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205EAB6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806E4F">
        <w:rPr>
          <w:rFonts w:ascii="Arial" w:hAnsi="Arial" w:cs="Arial"/>
          <w:b/>
          <w:bCs/>
          <w:sz w:val="24"/>
          <w:szCs w:val="24"/>
        </w:rPr>
        <w:t>21</w:t>
      </w:r>
      <w:r w:rsidRPr="00B5716B">
        <w:rPr>
          <w:rFonts w:ascii="Arial" w:hAnsi="Arial" w:cs="Arial"/>
          <w:b/>
          <w:bCs/>
          <w:sz w:val="24"/>
          <w:szCs w:val="24"/>
        </w:rPr>
        <w:t>/2022</w:t>
      </w:r>
    </w:p>
    <w:p w14:paraId="2D3AE471" w14:textId="04ECEC88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EDITAL DE CHAMAMENTO PÚBLICO PARA CREDENCIAMENTO Nº 00</w:t>
      </w:r>
      <w:r w:rsidR="00806E4F">
        <w:rPr>
          <w:rFonts w:ascii="Arial" w:hAnsi="Arial" w:cs="Arial"/>
          <w:b/>
          <w:bCs/>
          <w:sz w:val="24"/>
          <w:szCs w:val="24"/>
        </w:rPr>
        <w:t>4</w:t>
      </w:r>
      <w:r w:rsidRPr="00B5716B">
        <w:rPr>
          <w:rFonts w:ascii="Arial" w:hAnsi="Arial" w:cs="Arial"/>
          <w:b/>
          <w:bCs/>
          <w:sz w:val="24"/>
          <w:szCs w:val="24"/>
        </w:rPr>
        <w:t>/2022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4E8FC3A4" w14:textId="438C8CC6" w:rsidR="00806E4F" w:rsidRPr="00806E4F" w:rsidRDefault="00B5716B" w:rsidP="00806E4F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Pr="00B5716B">
        <w:rPr>
          <w:rFonts w:ascii="Arial" w:hAnsi="Arial" w:cs="Arial"/>
          <w:b/>
          <w:bCs/>
          <w:sz w:val="24"/>
          <w:szCs w:val="24"/>
        </w:rPr>
        <w:t>CHAMAMENTO PÚBLICO</w:t>
      </w:r>
      <w:r w:rsidRPr="00B5716B">
        <w:rPr>
          <w:rFonts w:ascii="Arial" w:hAnsi="Arial" w:cs="Arial"/>
          <w:sz w:val="24"/>
          <w:szCs w:val="24"/>
        </w:rPr>
        <w:t xml:space="preserve"> para fins de </w:t>
      </w:r>
      <w:r w:rsidRPr="00B5716B">
        <w:rPr>
          <w:rFonts w:ascii="Arial" w:hAnsi="Arial" w:cs="Arial"/>
          <w:b/>
          <w:bCs/>
          <w:sz w:val="24"/>
          <w:szCs w:val="24"/>
        </w:rPr>
        <w:t>CREDENCIAMENTO</w:t>
      </w:r>
      <w:r w:rsidRPr="00B5716B">
        <w:rPr>
          <w:rFonts w:ascii="Arial" w:hAnsi="Arial" w:cs="Arial"/>
          <w:sz w:val="24"/>
          <w:szCs w:val="24"/>
        </w:rPr>
        <w:t xml:space="preserve"> </w:t>
      </w:r>
      <w:r w:rsidR="00806E4F">
        <w:rPr>
          <w:rFonts w:ascii="Arial" w:hAnsi="Arial" w:cs="Arial"/>
          <w:sz w:val="24"/>
          <w:szCs w:val="24"/>
        </w:rPr>
        <w:t xml:space="preserve">para </w:t>
      </w:r>
      <w:r w:rsidR="00806E4F" w:rsidRPr="00806E4F">
        <w:rPr>
          <w:rFonts w:ascii="Arial" w:eastAsia="Times New Roman" w:hAnsi="Arial" w:cs="Arial"/>
          <w:sz w:val="24"/>
          <w:szCs w:val="24"/>
          <w:lang w:eastAsia="pt-BR"/>
        </w:rPr>
        <w:t>Prestação de Serviço</w:t>
      </w:r>
      <w:r w:rsidR="00E6315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06E4F" w:rsidRPr="00806E4F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="00806E4F" w:rsidRPr="00806E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Especialidade Odontologia</w:t>
      </w:r>
      <w:r w:rsidR="00806E4F" w:rsidRPr="00806E4F">
        <w:rPr>
          <w:rFonts w:ascii="Arial" w:eastAsia="Times New Roman" w:hAnsi="Arial" w:cs="Arial"/>
          <w:sz w:val="24"/>
          <w:szCs w:val="24"/>
          <w:lang w:eastAsia="pt-BR"/>
        </w:rPr>
        <w:t xml:space="preserve"> para Extração Cirúrgica de Terceiro Molar, pessoas físicas e/ou jurídicas, para atender a demanda do Município de Anaurilândia – MS, mediante adesão às condições previstas neste Edital e seus anexos. </w:t>
      </w:r>
    </w:p>
    <w:p w14:paraId="769B7287" w14:textId="12DC1184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806E4F">
        <w:rPr>
          <w:rFonts w:ascii="Arial" w:hAnsi="Arial" w:cs="Arial"/>
          <w:b/>
          <w:bCs/>
          <w:sz w:val="24"/>
          <w:szCs w:val="24"/>
        </w:rPr>
        <w:t>17/11/2022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558E9A27" w14:textId="131B762F" w:rsid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806E4F">
        <w:rPr>
          <w:rFonts w:ascii="Arial" w:hAnsi="Arial" w:cs="Arial"/>
          <w:sz w:val="24"/>
          <w:szCs w:val="24"/>
        </w:rPr>
        <w:t>20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806E4F">
        <w:rPr>
          <w:rFonts w:ascii="Arial" w:hAnsi="Arial" w:cs="Arial"/>
          <w:sz w:val="24"/>
          <w:szCs w:val="24"/>
        </w:rPr>
        <w:t>outubro</w:t>
      </w:r>
      <w:r w:rsidRPr="00B5716B">
        <w:rPr>
          <w:rFonts w:ascii="Arial" w:hAnsi="Arial" w:cs="Arial"/>
          <w:sz w:val="24"/>
          <w:szCs w:val="24"/>
        </w:rPr>
        <w:t xml:space="preserve"> de 2022.</w:t>
      </w:r>
    </w:p>
    <w:p w14:paraId="371B9898" w14:textId="38B9DF47" w:rsid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4DB77B63" w14:textId="77777777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p w14:paraId="0213F173" w14:textId="50F8A98C" w:rsidR="003672A2" w:rsidRPr="00B5716B" w:rsidRDefault="003672A2" w:rsidP="00B5716B">
      <w:pPr>
        <w:jc w:val="both"/>
        <w:rPr>
          <w:rFonts w:ascii="Arial" w:hAnsi="Arial" w:cs="Arial"/>
          <w:sz w:val="24"/>
          <w:szCs w:val="24"/>
        </w:rPr>
      </w:pPr>
    </w:p>
    <w:sectPr w:rsidR="003672A2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2612" w14:textId="77777777" w:rsidR="00FC1DA7" w:rsidRDefault="00FC1DA7" w:rsidP="004B7EEB">
      <w:pPr>
        <w:spacing w:after="0" w:line="240" w:lineRule="auto"/>
      </w:pPr>
      <w:r>
        <w:separator/>
      </w:r>
    </w:p>
  </w:endnote>
  <w:endnote w:type="continuationSeparator" w:id="0">
    <w:p w14:paraId="0D6B9FFF" w14:textId="77777777" w:rsidR="00FC1DA7" w:rsidRDefault="00FC1DA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EBE2" w14:textId="77777777" w:rsidR="00FC1DA7" w:rsidRDefault="00FC1DA7" w:rsidP="004B7EEB">
      <w:pPr>
        <w:spacing w:after="0" w:line="240" w:lineRule="auto"/>
      </w:pPr>
      <w:r>
        <w:separator/>
      </w:r>
    </w:p>
  </w:footnote>
  <w:footnote w:type="continuationSeparator" w:id="0">
    <w:p w14:paraId="09DAE1CA" w14:textId="77777777" w:rsidR="00FC1DA7" w:rsidRDefault="00FC1DA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45713">
    <w:abstractNumId w:val="0"/>
  </w:num>
  <w:num w:numId="2" w16cid:durableId="214692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B376E"/>
    <w:rsid w:val="001C2997"/>
    <w:rsid w:val="001D482B"/>
    <w:rsid w:val="001D7F56"/>
    <w:rsid w:val="00265767"/>
    <w:rsid w:val="0028633D"/>
    <w:rsid w:val="002F7DAA"/>
    <w:rsid w:val="003672A2"/>
    <w:rsid w:val="00374FF4"/>
    <w:rsid w:val="003B35F1"/>
    <w:rsid w:val="003B5DAE"/>
    <w:rsid w:val="003E4816"/>
    <w:rsid w:val="003F2A30"/>
    <w:rsid w:val="00401248"/>
    <w:rsid w:val="00445897"/>
    <w:rsid w:val="0047181C"/>
    <w:rsid w:val="00486E4B"/>
    <w:rsid w:val="004B7EEB"/>
    <w:rsid w:val="0054256E"/>
    <w:rsid w:val="0057603B"/>
    <w:rsid w:val="005C1056"/>
    <w:rsid w:val="005D4BAD"/>
    <w:rsid w:val="005E2EDA"/>
    <w:rsid w:val="005F59A3"/>
    <w:rsid w:val="00636A95"/>
    <w:rsid w:val="006D0A47"/>
    <w:rsid w:val="006D0EA8"/>
    <w:rsid w:val="00731D6D"/>
    <w:rsid w:val="00747E6B"/>
    <w:rsid w:val="00775D22"/>
    <w:rsid w:val="00795571"/>
    <w:rsid w:val="0079637E"/>
    <w:rsid w:val="00806E4F"/>
    <w:rsid w:val="008101A9"/>
    <w:rsid w:val="0083097C"/>
    <w:rsid w:val="00837CF0"/>
    <w:rsid w:val="00854867"/>
    <w:rsid w:val="00873ACB"/>
    <w:rsid w:val="00882FDF"/>
    <w:rsid w:val="00883C48"/>
    <w:rsid w:val="00901F6C"/>
    <w:rsid w:val="009327A1"/>
    <w:rsid w:val="00991897"/>
    <w:rsid w:val="00A63C97"/>
    <w:rsid w:val="00A703BD"/>
    <w:rsid w:val="00A8140D"/>
    <w:rsid w:val="00B13BB3"/>
    <w:rsid w:val="00B40E23"/>
    <w:rsid w:val="00B5716B"/>
    <w:rsid w:val="00BB5789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7791"/>
    <w:rsid w:val="00D83834"/>
    <w:rsid w:val="00DE3340"/>
    <w:rsid w:val="00DE7096"/>
    <w:rsid w:val="00E6315F"/>
    <w:rsid w:val="00E675F7"/>
    <w:rsid w:val="00EF1CC2"/>
    <w:rsid w:val="00F5427B"/>
    <w:rsid w:val="00F67281"/>
    <w:rsid w:val="00F86C21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admlocal</cp:lastModifiedBy>
  <cp:revision>7</cp:revision>
  <cp:lastPrinted>2017-05-08T14:35:00Z</cp:lastPrinted>
  <dcterms:created xsi:type="dcterms:W3CDTF">2022-10-19T14:36:00Z</dcterms:created>
  <dcterms:modified xsi:type="dcterms:W3CDTF">2022-10-20T12:03:00Z</dcterms:modified>
</cp:coreProperties>
</file>