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1F11F" w14:textId="48BC7D9C" w:rsidR="00B40315" w:rsidRPr="00817F07" w:rsidRDefault="00B40315" w:rsidP="00DA2C15">
      <w:pPr>
        <w:tabs>
          <w:tab w:val="left" w:pos="0"/>
        </w:tabs>
        <w:spacing w:before="120" w:after="120"/>
        <w:jc w:val="center"/>
        <w:rPr>
          <w:rFonts w:ascii="Arial" w:hAnsi="Arial" w:cs="Arial"/>
          <w:b/>
          <w:bCs/>
          <w:color w:val="405CA1"/>
        </w:rPr>
      </w:pPr>
      <w:r w:rsidRPr="00817F07">
        <w:rPr>
          <w:rFonts w:ascii="Arial" w:hAnsi="Arial" w:cs="Arial"/>
          <w:b/>
          <w:bCs/>
          <w:color w:val="405CA1"/>
        </w:rPr>
        <w:t>EDITAL DE LICITAÇÃO</w:t>
      </w:r>
    </w:p>
    <w:p w14:paraId="412AB086" w14:textId="7EEA8D42" w:rsidR="00B40315" w:rsidRPr="00817F07" w:rsidRDefault="00B40315" w:rsidP="00DA2C15">
      <w:pPr>
        <w:tabs>
          <w:tab w:val="left" w:pos="0"/>
        </w:tabs>
        <w:spacing w:before="120" w:after="120"/>
        <w:jc w:val="center"/>
        <w:rPr>
          <w:rFonts w:ascii="Arial" w:hAnsi="Arial" w:cs="Arial"/>
          <w:b/>
          <w:bCs/>
          <w:color w:val="405CA1"/>
        </w:rPr>
      </w:pPr>
      <w:r w:rsidRPr="00817F07">
        <w:rPr>
          <w:rFonts w:ascii="Arial" w:hAnsi="Arial" w:cs="Arial"/>
          <w:b/>
          <w:bCs/>
          <w:color w:val="405CA1"/>
        </w:rPr>
        <w:t>PROCESSO ADMI</w:t>
      </w:r>
      <w:r w:rsidR="004C7830" w:rsidRPr="00817F07">
        <w:rPr>
          <w:rFonts w:ascii="Arial" w:hAnsi="Arial" w:cs="Arial"/>
          <w:b/>
          <w:bCs/>
          <w:color w:val="405CA1"/>
        </w:rPr>
        <w:t>N</w:t>
      </w:r>
      <w:r w:rsidRPr="00817F07">
        <w:rPr>
          <w:rFonts w:ascii="Arial" w:hAnsi="Arial" w:cs="Arial"/>
          <w:b/>
          <w:bCs/>
          <w:color w:val="405CA1"/>
        </w:rPr>
        <w:t xml:space="preserve">ISTRATIVO </w:t>
      </w:r>
      <w:r w:rsidR="00647DCD" w:rsidRPr="00817F07">
        <w:rPr>
          <w:rFonts w:ascii="Arial" w:hAnsi="Arial" w:cs="Arial"/>
          <w:b/>
          <w:bCs/>
          <w:color w:val="405CA1"/>
        </w:rPr>
        <w:t>N.º</w:t>
      </w:r>
      <w:r w:rsidRPr="00817F07">
        <w:rPr>
          <w:rFonts w:ascii="Arial" w:hAnsi="Arial" w:cs="Arial"/>
          <w:b/>
          <w:bCs/>
          <w:color w:val="405CA1"/>
        </w:rPr>
        <w:t xml:space="preserve"> </w:t>
      </w:r>
      <w:r w:rsidR="00BF06CA" w:rsidRPr="00817F07">
        <w:rPr>
          <w:rFonts w:ascii="Arial" w:hAnsi="Arial" w:cs="Arial"/>
          <w:b/>
          <w:bCs/>
          <w:color w:val="405CA1"/>
        </w:rPr>
        <w:t>103</w:t>
      </w:r>
      <w:r w:rsidR="00E72CC2" w:rsidRPr="00817F07">
        <w:rPr>
          <w:rFonts w:ascii="Arial" w:hAnsi="Arial" w:cs="Arial"/>
          <w:b/>
          <w:bCs/>
          <w:color w:val="405CA1"/>
        </w:rPr>
        <w:t>/</w:t>
      </w:r>
      <w:r w:rsidRPr="00817F07">
        <w:rPr>
          <w:rFonts w:ascii="Arial" w:hAnsi="Arial" w:cs="Arial"/>
          <w:b/>
          <w:bCs/>
          <w:color w:val="405CA1"/>
        </w:rPr>
        <w:t>2024</w:t>
      </w:r>
    </w:p>
    <w:p w14:paraId="02437A2A" w14:textId="5C64351C" w:rsidR="00127AAA" w:rsidRPr="00817F07" w:rsidRDefault="00196741" w:rsidP="00DA2C15">
      <w:pPr>
        <w:tabs>
          <w:tab w:val="left" w:pos="0"/>
        </w:tabs>
        <w:spacing w:before="120" w:after="120"/>
        <w:jc w:val="center"/>
        <w:rPr>
          <w:rFonts w:ascii="Arial" w:hAnsi="Arial" w:cs="Arial"/>
          <w:b/>
          <w:bCs/>
          <w:color w:val="405CA1"/>
        </w:rPr>
      </w:pPr>
      <w:r w:rsidRPr="00817F07">
        <w:rPr>
          <w:rFonts w:ascii="Arial" w:hAnsi="Arial" w:cs="Arial"/>
          <w:b/>
          <w:bCs/>
          <w:color w:val="405CA1"/>
        </w:rPr>
        <w:t>CONCORRÊNCIA</w:t>
      </w:r>
      <w:r w:rsidR="00264F0A" w:rsidRPr="00817F07">
        <w:rPr>
          <w:rFonts w:ascii="Arial" w:hAnsi="Arial" w:cs="Arial"/>
          <w:b/>
          <w:bCs/>
          <w:color w:val="405CA1"/>
        </w:rPr>
        <w:t xml:space="preserve"> PRESENCIAL </w:t>
      </w:r>
      <w:r w:rsidR="00647DCD" w:rsidRPr="00817F07">
        <w:rPr>
          <w:rFonts w:ascii="Arial" w:hAnsi="Arial" w:cs="Arial"/>
          <w:b/>
          <w:bCs/>
          <w:color w:val="405CA1"/>
        </w:rPr>
        <w:t>N.º</w:t>
      </w:r>
      <w:r w:rsidR="00B40315" w:rsidRPr="00817F07">
        <w:rPr>
          <w:rFonts w:ascii="Arial" w:hAnsi="Arial" w:cs="Arial"/>
          <w:b/>
          <w:bCs/>
          <w:color w:val="405CA1"/>
        </w:rPr>
        <w:t xml:space="preserve"> </w:t>
      </w:r>
      <w:r w:rsidR="00BF06CA" w:rsidRPr="00817F07">
        <w:rPr>
          <w:rFonts w:ascii="Arial" w:hAnsi="Arial" w:cs="Arial"/>
          <w:b/>
          <w:bCs/>
          <w:color w:val="405CA1"/>
        </w:rPr>
        <w:t>11</w:t>
      </w:r>
      <w:r w:rsidR="00E72CC2" w:rsidRPr="00817F07">
        <w:rPr>
          <w:rFonts w:ascii="Arial" w:hAnsi="Arial" w:cs="Arial"/>
          <w:b/>
          <w:bCs/>
          <w:color w:val="405CA1"/>
        </w:rPr>
        <w:t>/</w:t>
      </w:r>
      <w:r w:rsidR="00264F0A" w:rsidRPr="00817F07">
        <w:rPr>
          <w:rFonts w:ascii="Arial" w:hAnsi="Arial" w:cs="Arial"/>
          <w:b/>
          <w:bCs/>
          <w:color w:val="405CA1"/>
        </w:rPr>
        <w:t>2024</w:t>
      </w:r>
    </w:p>
    <w:p w14:paraId="1D07AD44" w14:textId="2FD9D396" w:rsidR="00127AAA" w:rsidRPr="00817F07" w:rsidRDefault="00CF0519" w:rsidP="00DA2C15">
      <w:pPr>
        <w:tabs>
          <w:tab w:val="left" w:pos="0"/>
        </w:tabs>
        <w:spacing w:before="120" w:after="120"/>
        <w:rPr>
          <w:rFonts w:ascii="Arial" w:hAnsi="Arial" w:cs="Arial"/>
          <w:b/>
          <w:bCs/>
          <w:color w:val="405CA1"/>
        </w:rPr>
      </w:pPr>
      <w:r w:rsidRPr="00817F07">
        <w:rPr>
          <w:rFonts w:ascii="Arial" w:hAnsi="Arial" w:cs="Arial"/>
          <w:b/>
          <w:bCs/>
          <w:color w:val="405CA1"/>
        </w:rPr>
        <w:t xml:space="preserve"> </w:t>
      </w:r>
      <w:r w:rsidR="00127AAA" w:rsidRPr="00817F07">
        <w:rPr>
          <w:rFonts w:ascii="Arial" w:hAnsi="Arial" w:cs="Arial"/>
          <w:b/>
          <w:bCs/>
          <w:color w:val="405CA1"/>
        </w:rPr>
        <w:t xml:space="preserve">CONTRATANTE </w:t>
      </w:r>
    </w:p>
    <w:p w14:paraId="340DE471" w14:textId="2ECAF15E" w:rsidR="00B40315" w:rsidRPr="00817F07" w:rsidRDefault="00B40315" w:rsidP="00DA2C15">
      <w:pPr>
        <w:tabs>
          <w:tab w:val="left" w:pos="0"/>
        </w:tabs>
        <w:spacing w:before="120" w:after="120"/>
        <w:rPr>
          <w:rFonts w:ascii="Arial" w:hAnsi="Arial" w:cs="Arial"/>
          <w:b/>
          <w:bCs/>
        </w:rPr>
      </w:pPr>
      <w:r w:rsidRPr="00817F07">
        <w:rPr>
          <w:rFonts w:ascii="Arial" w:hAnsi="Arial" w:cs="Arial"/>
          <w:b/>
          <w:bCs/>
        </w:rPr>
        <w:t xml:space="preserve">MUNICÍPIO DE </w:t>
      </w:r>
      <w:r w:rsidR="00BF06CA" w:rsidRPr="00817F07">
        <w:rPr>
          <w:rFonts w:ascii="Arial" w:hAnsi="Arial" w:cs="Arial"/>
          <w:b/>
          <w:bCs/>
        </w:rPr>
        <w:t>ANAURILÂNDIA</w:t>
      </w:r>
      <w:r w:rsidRPr="00817F07">
        <w:rPr>
          <w:rFonts w:ascii="Arial" w:hAnsi="Arial" w:cs="Arial"/>
          <w:b/>
          <w:bCs/>
        </w:rPr>
        <w:t xml:space="preserve"> – MS </w:t>
      </w:r>
    </w:p>
    <w:p w14:paraId="18911010" w14:textId="77777777" w:rsidR="00244403" w:rsidRPr="00817F07" w:rsidRDefault="00244403" w:rsidP="00DA2C15">
      <w:pPr>
        <w:tabs>
          <w:tab w:val="left" w:pos="0"/>
        </w:tabs>
        <w:spacing w:before="120" w:after="120"/>
        <w:rPr>
          <w:rFonts w:ascii="Arial" w:hAnsi="Arial" w:cs="Arial"/>
          <w:b/>
          <w:bCs/>
          <w:color w:val="405CA1"/>
        </w:rPr>
      </w:pPr>
    </w:p>
    <w:p w14:paraId="4E10416A" w14:textId="1B39EEF6" w:rsidR="00127AAA" w:rsidRPr="00817F07" w:rsidRDefault="00127AAA" w:rsidP="00DA2C15">
      <w:pPr>
        <w:tabs>
          <w:tab w:val="left" w:pos="0"/>
        </w:tabs>
        <w:spacing w:before="120" w:after="120"/>
        <w:rPr>
          <w:rFonts w:ascii="Arial" w:hAnsi="Arial" w:cs="Arial"/>
          <w:b/>
          <w:bCs/>
          <w:color w:val="5B5B5F"/>
        </w:rPr>
      </w:pPr>
      <w:r w:rsidRPr="00817F07">
        <w:rPr>
          <w:rFonts w:ascii="Arial" w:hAnsi="Arial" w:cs="Arial"/>
          <w:b/>
          <w:bCs/>
          <w:color w:val="405CA1"/>
        </w:rPr>
        <w:t>OBJETO</w:t>
      </w:r>
    </w:p>
    <w:p w14:paraId="0B26C443" w14:textId="11ADE471" w:rsidR="00056D75" w:rsidRPr="00817F07" w:rsidRDefault="00056D75" w:rsidP="00056D75">
      <w:pPr>
        <w:tabs>
          <w:tab w:val="left" w:pos="0"/>
        </w:tabs>
        <w:spacing w:before="120" w:after="120"/>
        <w:jc w:val="both"/>
        <w:rPr>
          <w:rFonts w:ascii="Arial" w:hAnsi="Arial" w:cs="Arial"/>
          <w:bCs/>
          <w:color w:val="5B5B5F"/>
        </w:rPr>
      </w:pPr>
      <w:bookmarkStart w:id="0" w:name="_Hlk173832169"/>
      <w:r w:rsidRPr="00817F07">
        <w:rPr>
          <w:rFonts w:ascii="Arial" w:hAnsi="Arial" w:cs="Arial"/>
          <w:bCs/>
          <w:color w:val="5B5B5F"/>
        </w:rPr>
        <w:t>CONTRATAÇÃO DE EMPRESA ESPECIALIZADA NA EXECUÇÃO DO PROJETO DE PAVIMENTAÇÃO ASFÁLTICA COM CBUQ E DRENAGEM SUPERFICIAL</w:t>
      </w:r>
      <w:r w:rsidRPr="00817F07">
        <w:rPr>
          <w:rFonts w:ascii="Arial" w:hAnsi="Arial" w:cs="Arial"/>
          <w:bCs/>
          <w:iCs/>
          <w:color w:val="5B5B5F"/>
        </w:rPr>
        <w:t xml:space="preserve"> DA AVENIDA</w:t>
      </w:r>
      <w:r w:rsidRPr="00817F07">
        <w:rPr>
          <w:rFonts w:ascii="Arial" w:hAnsi="Arial" w:cs="Arial"/>
          <w:bCs/>
          <w:color w:val="5B5B5F"/>
        </w:rPr>
        <w:t xml:space="preserve"> DO NÚCLEO INDUSTRIAL EM ANAURILÂNDIA- MS.</w:t>
      </w:r>
      <w:bookmarkEnd w:id="0"/>
    </w:p>
    <w:p w14:paraId="73DE36BB" w14:textId="4789C3BB" w:rsidR="00127AAA" w:rsidRPr="00817F07" w:rsidRDefault="00127AAA" w:rsidP="00DA2C15">
      <w:pPr>
        <w:tabs>
          <w:tab w:val="left" w:pos="0"/>
        </w:tabs>
        <w:spacing w:before="120" w:after="120"/>
        <w:rPr>
          <w:rFonts w:ascii="Arial" w:hAnsi="Arial" w:cs="Arial"/>
          <w:b/>
          <w:bCs/>
          <w:color w:val="405CA1"/>
        </w:rPr>
      </w:pPr>
      <w:r w:rsidRPr="00817F07">
        <w:rPr>
          <w:rFonts w:ascii="Arial" w:hAnsi="Arial" w:cs="Arial"/>
          <w:b/>
          <w:bCs/>
          <w:color w:val="405CA1"/>
        </w:rPr>
        <w:t xml:space="preserve">VALOR TOTAL </w:t>
      </w:r>
      <w:r w:rsidR="006B6F2C" w:rsidRPr="00817F07">
        <w:rPr>
          <w:rFonts w:ascii="Arial" w:hAnsi="Arial" w:cs="Arial"/>
          <w:b/>
          <w:bCs/>
          <w:color w:val="405CA1"/>
        </w:rPr>
        <w:t xml:space="preserve">ESTIMADO </w:t>
      </w:r>
      <w:r w:rsidRPr="00817F07">
        <w:rPr>
          <w:rFonts w:ascii="Arial" w:hAnsi="Arial" w:cs="Arial"/>
          <w:b/>
          <w:bCs/>
          <w:color w:val="405CA1"/>
        </w:rPr>
        <w:t>DA CONTRATAÇÃO</w:t>
      </w:r>
    </w:p>
    <w:p w14:paraId="2C28D7C5" w14:textId="7FFCCFA4" w:rsidR="00056D75" w:rsidRPr="00817F07" w:rsidRDefault="00E72CC2" w:rsidP="00DA2C15">
      <w:pPr>
        <w:tabs>
          <w:tab w:val="left" w:pos="0"/>
        </w:tabs>
        <w:spacing w:before="120" w:after="120"/>
        <w:rPr>
          <w:rFonts w:ascii="Arial" w:hAnsi="Arial" w:cs="Arial"/>
          <w:color w:val="5B5B5F"/>
        </w:rPr>
      </w:pPr>
      <w:r w:rsidRPr="00817F07">
        <w:rPr>
          <w:rFonts w:ascii="Arial" w:hAnsi="Arial" w:cs="Arial"/>
          <w:color w:val="5B5B5F"/>
        </w:rPr>
        <w:t xml:space="preserve">R$ 2.595.607,96 (DOIS MILHÕES QUINHENTOS E NOVENTA E CINCO MIL SEISCENTOS E SETE REAIS E NOVENTA E SEIS CENTAVOS). </w:t>
      </w:r>
    </w:p>
    <w:p w14:paraId="7EBA4136" w14:textId="77777777" w:rsidR="00056D75" w:rsidRPr="00817F07" w:rsidRDefault="00056D75" w:rsidP="00DA2C15">
      <w:pPr>
        <w:tabs>
          <w:tab w:val="left" w:pos="0"/>
        </w:tabs>
        <w:spacing w:before="120" w:after="120"/>
        <w:rPr>
          <w:rFonts w:ascii="Arial" w:hAnsi="Arial" w:cs="Arial"/>
          <w:b/>
          <w:bCs/>
          <w:color w:val="5B5B5F"/>
        </w:rPr>
      </w:pPr>
    </w:p>
    <w:p w14:paraId="4D2900ED" w14:textId="35EA75E9" w:rsidR="00127AAA" w:rsidRPr="00817F07" w:rsidRDefault="00805832" w:rsidP="00DA2C15">
      <w:pPr>
        <w:tabs>
          <w:tab w:val="left" w:pos="0"/>
        </w:tabs>
        <w:spacing w:before="120" w:after="120"/>
        <w:rPr>
          <w:rFonts w:ascii="Arial" w:hAnsi="Arial" w:cs="Arial"/>
          <w:b/>
          <w:bCs/>
          <w:color w:val="405CA1"/>
        </w:rPr>
      </w:pPr>
      <w:r w:rsidRPr="00817F07">
        <w:rPr>
          <w:rFonts w:ascii="Arial" w:hAnsi="Arial" w:cs="Arial"/>
          <w:b/>
          <w:bCs/>
          <w:color w:val="405CA1"/>
        </w:rPr>
        <w:t>DATA</w:t>
      </w:r>
      <w:r w:rsidR="00C96959" w:rsidRPr="00817F07">
        <w:rPr>
          <w:rFonts w:ascii="Arial" w:hAnsi="Arial" w:cs="Arial"/>
          <w:b/>
          <w:bCs/>
          <w:color w:val="405CA1"/>
        </w:rPr>
        <w:t xml:space="preserve"> DA SESSÃO PÚBLICA</w:t>
      </w:r>
    </w:p>
    <w:p w14:paraId="391561D5" w14:textId="32F39F79" w:rsidR="00127AAA" w:rsidRPr="00817F07" w:rsidRDefault="00BF06CA" w:rsidP="00DA2C15">
      <w:pPr>
        <w:tabs>
          <w:tab w:val="left" w:pos="0"/>
        </w:tabs>
        <w:spacing w:before="120" w:after="120"/>
        <w:rPr>
          <w:rFonts w:ascii="Arial" w:hAnsi="Arial" w:cs="Arial"/>
          <w:b/>
          <w:bCs/>
          <w:color w:val="5B5B5F"/>
        </w:rPr>
      </w:pPr>
      <w:r w:rsidRPr="00817F07">
        <w:rPr>
          <w:rFonts w:ascii="Arial" w:hAnsi="Arial" w:cs="Arial"/>
          <w:color w:val="5B5B5F"/>
        </w:rPr>
        <w:t>DIA 26 DE NOVEMBRO DE 2024, ÀS 08H00</w:t>
      </w:r>
      <w:r w:rsidRPr="00817F07">
        <w:rPr>
          <w:rFonts w:ascii="Arial" w:hAnsi="Arial" w:cs="Arial"/>
          <w:b/>
          <w:bCs/>
          <w:color w:val="5B5B5F"/>
        </w:rPr>
        <w:t xml:space="preserve"> (MS) </w:t>
      </w:r>
    </w:p>
    <w:p w14:paraId="67AB8274" w14:textId="77777777" w:rsidR="00E72CC2" w:rsidRPr="00817F07" w:rsidRDefault="00E72CC2" w:rsidP="00DA2C15">
      <w:pPr>
        <w:tabs>
          <w:tab w:val="left" w:pos="0"/>
        </w:tabs>
        <w:spacing w:before="120" w:after="120"/>
        <w:rPr>
          <w:rFonts w:ascii="Arial" w:hAnsi="Arial" w:cs="Arial"/>
          <w:b/>
          <w:bCs/>
          <w:color w:val="5B5B5F"/>
        </w:rPr>
      </w:pPr>
    </w:p>
    <w:p w14:paraId="7A20D12A" w14:textId="58205443" w:rsidR="009B65D5" w:rsidRPr="00817F07" w:rsidRDefault="0083414A" w:rsidP="00DA2C15">
      <w:pPr>
        <w:tabs>
          <w:tab w:val="left" w:pos="0"/>
        </w:tabs>
        <w:spacing w:before="120" w:after="120"/>
        <w:jc w:val="both"/>
        <w:rPr>
          <w:rFonts w:ascii="Arial" w:hAnsi="Arial" w:cs="Arial"/>
          <w:caps/>
          <w:color w:val="0000FF"/>
        </w:rPr>
      </w:pPr>
      <w:r w:rsidRPr="00817F07">
        <w:rPr>
          <w:rFonts w:ascii="Arial" w:hAnsi="Arial" w:cs="Arial"/>
          <w:b/>
          <w:bCs/>
          <w:caps/>
          <w:color w:val="405CA1"/>
        </w:rPr>
        <w:t>Critério de Julgamento:</w:t>
      </w:r>
    </w:p>
    <w:p w14:paraId="32F6E33E" w14:textId="179C6739" w:rsidR="0083414A" w:rsidRPr="00817F07" w:rsidRDefault="00880B14" w:rsidP="00DA2C15">
      <w:pPr>
        <w:tabs>
          <w:tab w:val="left" w:pos="0"/>
        </w:tabs>
        <w:spacing w:before="120" w:after="120"/>
        <w:jc w:val="both"/>
        <w:rPr>
          <w:rFonts w:ascii="Arial" w:hAnsi="Arial" w:cs="Arial"/>
        </w:rPr>
      </w:pPr>
      <w:r w:rsidRPr="00817F07">
        <w:rPr>
          <w:rFonts w:ascii="Arial" w:hAnsi="Arial" w:cs="Arial"/>
          <w:color w:val="595959" w:themeColor="text1" w:themeTint="A6"/>
        </w:rPr>
        <w:t>MENOR PREÇO GLOBAL</w:t>
      </w:r>
    </w:p>
    <w:p w14:paraId="48A2A884" w14:textId="77777777" w:rsidR="009B65D5" w:rsidRPr="00817F07" w:rsidRDefault="009B65D5" w:rsidP="00DA2C15">
      <w:pPr>
        <w:tabs>
          <w:tab w:val="left" w:pos="0"/>
        </w:tabs>
        <w:spacing w:before="120" w:after="120"/>
        <w:jc w:val="both"/>
        <w:rPr>
          <w:rFonts w:ascii="Arial" w:hAnsi="Arial" w:cs="Arial"/>
        </w:rPr>
      </w:pPr>
    </w:p>
    <w:p w14:paraId="6181E838" w14:textId="77777777" w:rsidR="009B65D5" w:rsidRPr="00817F07" w:rsidRDefault="0083414A" w:rsidP="00DA2C15">
      <w:pPr>
        <w:tabs>
          <w:tab w:val="left" w:pos="0"/>
        </w:tabs>
        <w:spacing w:before="120" w:after="120"/>
        <w:jc w:val="both"/>
        <w:rPr>
          <w:rFonts w:ascii="Arial" w:hAnsi="Arial" w:cs="Arial"/>
          <w:caps/>
        </w:rPr>
      </w:pPr>
      <w:r w:rsidRPr="00817F07">
        <w:rPr>
          <w:rFonts w:ascii="Arial" w:hAnsi="Arial" w:cs="Arial"/>
          <w:b/>
          <w:bCs/>
          <w:caps/>
          <w:color w:val="405CA1"/>
        </w:rPr>
        <w:t>Modo de disputa:</w:t>
      </w:r>
    </w:p>
    <w:p w14:paraId="44787F57" w14:textId="36120067" w:rsidR="0083414A" w:rsidRPr="00817F07" w:rsidRDefault="000415E2" w:rsidP="00DA2C15">
      <w:pPr>
        <w:tabs>
          <w:tab w:val="left" w:pos="0"/>
        </w:tabs>
        <w:spacing w:before="120" w:after="120"/>
        <w:jc w:val="both"/>
        <w:rPr>
          <w:rFonts w:ascii="Arial" w:hAnsi="Arial" w:cs="Arial"/>
        </w:rPr>
      </w:pPr>
      <w:r w:rsidRPr="00817F07">
        <w:rPr>
          <w:rFonts w:ascii="Arial" w:hAnsi="Arial" w:cs="Arial"/>
          <w:color w:val="595959" w:themeColor="text1" w:themeTint="A6"/>
        </w:rPr>
        <w:t>ABERTO</w:t>
      </w:r>
    </w:p>
    <w:p w14:paraId="3374E9D6" w14:textId="77777777" w:rsidR="0083414A" w:rsidRPr="00817F07" w:rsidRDefault="0083414A" w:rsidP="00DA2C15">
      <w:pPr>
        <w:tabs>
          <w:tab w:val="left" w:pos="0"/>
        </w:tabs>
        <w:spacing w:before="120" w:after="120"/>
        <w:rPr>
          <w:rFonts w:ascii="Arial" w:hAnsi="Arial" w:cs="Arial"/>
          <w:color w:val="5B5B5F"/>
        </w:rPr>
      </w:pPr>
    </w:p>
    <w:p w14:paraId="7D4BDBD4" w14:textId="77777777" w:rsidR="00127AAA" w:rsidRPr="00817F07" w:rsidRDefault="00127AAA" w:rsidP="00DA2C15">
      <w:pPr>
        <w:tabs>
          <w:tab w:val="left" w:pos="0"/>
        </w:tabs>
        <w:spacing w:before="120" w:after="120"/>
        <w:rPr>
          <w:rFonts w:ascii="Arial" w:hAnsi="Arial" w:cs="Arial"/>
          <w:b/>
          <w:bCs/>
          <w:color w:val="405CA1"/>
        </w:rPr>
      </w:pPr>
      <w:r w:rsidRPr="00817F07">
        <w:rPr>
          <w:rFonts w:ascii="Arial" w:hAnsi="Arial" w:cs="Arial"/>
          <w:b/>
          <w:bCs/>
          <w:color w:val="405CA1"/>
        </w:rPr>
        <w:t>PREFERÊNCIA ME/EPP/EQUIPARADAS</w:t>
      </w:r>
    </w:p>
    <w:p w14:paraId="0DAE88B7" w14:textId="49DC473F" w:rsidR="00D54BA5" w:rsidRPr="00817F07" w:rsidRDefault="00E72CC2" w:rsidP="00DA2C15">
      <w:pPr>
        <w:tabs>
          <w:tab w:val="left" w:pos="0"/>
        </w:tabs>
        <w:spacing w:before="120" w:after="120"/>
        <w:rPr>
          <w:rFonts w:ascii="Arial" w:hAnsi="Arial" w:cs="Arial"/>
        </w:rPr>
      </w:pPr>
      <w:r w:rsidRPr="00817F07">
        <w:rPr>
          <w:rFonts w:ascii="Arial" w:hAnsi="Arial" w:cs="Arial"/>
        </w:rPr>
        <w:t>SIM</w:t>
      </w:r>
    </w:p>
    <w:p w14:paraId="05793D1B" w14:textId="77777777" w:rsidR="00064AF7" w:rsidRPr="00817F07" w:rsidRDefault="00064AF7" w:rsidP="00DA2C15">
      <w:pPr>
        <w:tabs>
          <w:tab w:val="left" w:pos="0"/>
        </w:tabs>
        <w:spacing w:before="120" w:after="120"/>
        <w:rPr>
          <w:rFonts w:ascii="Arial" w:hAnsi="Arial" w:cs="Arial"/>
          <w:b/>
          <w:bCs/>
          <w:color w:val="FF0000"/>
        </w:rPr>
      </w:pPr>
    </w:p>
    <w:p w14:paraId="403F2D7B" w14:textId="5DB6B23C" w:rsidR="00064AF7" w:rsidRPr="00817F07" w:rsidRDefault="00064AF7" w:rsidP="00DA2C15">
      <w:pPr>
        <w:tabs>
          <w:tab w:val="left" w:pos="0"/>
        </w:tabs>
        <w:spacing w:before="120" w:after="120"/>
        <w:rPr>
          <w:rFonts w:ascii="Arial" w:hAnsi="Arial" w:cs="Arial"/>
          <w:b/>
          <w:bCs/>
          <w:color w:val="FF0000"/>
        </w:rPr>
      </w:pPr>
    </w:p>
    <w:p w14:paraId="44E09BDC" w14:textId="77C82E9F" w:rsidR="00FD6B1C" w:rsidRPr="00817F07" w:rsidRDefault="00FD6B1C" w:rsidP="00DA2C15">
      <w:pPr>
        <w:tabs>
          <w:tab w:val="left" w:pos="0"/>
        </w:tabs>
        <w:spacing w:before="120" w:after="120"/>
        <w:rPr>
          <w:rFonts w:ascii="Arial" w:hAnsi="Arial" w:cs="Arial"/>
          <w:b/>
          <w:bCs/>
          <w:color w:val="FF0000"/>
        </w:rPr>
      </w:pPr>
    </w:p>
    <w:p w14:paraId="55B17296" w14:textId="1385C2D4" w:rsidR="00FD6B1C" w:rsidRPr="00817F07" w:rsidRDefault="00FD6B1C" w:rsidP="00DA2C15">
      <w:pPr>
        <w:tabs>
          <w:tab w:val="left" w:pos="0"/>
        </w:tabs>
        <w:spacing w:before="120" w:after="120"/>
        <w:rPr>
          <w:rFonts w:ascii="Arial" w:hAnsi="Arial" w:cs="Arial"/>
          <w:b/>
          <w:bCs/>
          <w:color w:val="FF0000"/>
        </w:rPr>
      </w:pPr>
    </w:p>
    <w:p w14:paraId="0D900CCB" w14:textId="6A47900D" w:rsidR="00FD6B1C" w:rsidRPr="00817F07" w:rsidRDefault="00FD6B1C" w:rsidP="00DA2C15">
      <w:pPr>
        <w:tabs>
          <w:tab w:val="left" w:pos="0"/>
        </w:tabs>
        <w:spacing w:before="120" w:after="120"/>
        <w:rPr>
          <w:rFonts w:ascii="Arial" w:hAnsi="Arial" w:cs="Arial"/>
          <w:b/>
          <w:bCs/>
          <w:color w:val="FF0000"/>
        </w:rPr>
      </w:pPr>
    </w:p>
    <w:p w14:paraId="566E276D" w14:textId="5AEB5F3B" w:rsidR="00FD6B1C" w:rsidRPr="00817F07" w:rsidRDefault="00FD6B1C" w:rsidP="00DA2C15">
      <w:pPr>
        <w:tabs>
          <w:tab w:val="left" w:pos="0"/>
        </w:tabs>
        <w:spacing w:before="120" w:after="120"/>
        <w:rPr>
          <w:rFonts w:ascii="Arial" w:hAnsi="Arial" w:cs="Arial"/>
          <w:b/>
          <w:bCs/>
          <w:color w:val="FF0000"/>
        </w:rPr>
      </w:pPr>
    </w:p>
    <w:p w14:paraId="12B14416" w14:textId="358DB7D1" w:rsidR="00FD6B1C" w:rsidRPr="00817F07" w:rsidRDefault="00FD6B1C" w:rsidP="00DA2C15">
      <w:pPr>
        <w:tabs>
          <w:tab w:val="left" w:pos="0"/>
        </w:tabs>
        <w:spacing w:before="120" w:after="120"/>
        <w:rPr>
          <w:rFonts w:ascii="Arial" w:hAnsi="Arial" w:cs="Arial"/>
          <w:b/>
          <w:bCs/>
          <w:color w:val="FF0000"/>
        </w:rPr>
      </w:pPr>
    </w:p>
    <w:p w14:paraId="18D18CC4" w14:textId="5EC156F3" w:rsidR="00FD6B1C" w:rsidRPr="00817F07" w:rsidRDefault="00FD6B1C" w:rsidP="00DA2C15">
      <w:pPr>
        <w:tabs>
          <w:tab w:val="left" w:pos="0"/>
        </w:tabs>
        <w:spacing w:before="120" w:after="120"/>
        <w:rPr>
          <w:rFonts w:ascii="Arial" w:hAnsi="Arial" w:cs="Arial"/>
          <w:b/>
          <w:bCs/>
          <w:color w:val="FF0000"/>
        </w:rPr>
      </w:pPr>
    </w:p>
    <w:p w14:paraId="67536B1D" w14:textId="62DEF37B" w:rsidR="00BD1012" w:rsidRPr="00817F07" w:rsidRDefault="00BD1012" w:rsidP="00DA2C15">
      <w:pPr>
        <w:tabs>
          <w:tab w:val="left" w:pos="0"/>
        </w:tabs>
        <w:spacing w:before="120" w:after="120"/>
        <w:jc w:val="center"/>
        <w:rPr>
          <w:rFonts w:ascii="Arial" w:hAnsi="Arial" w:cs="Arial"/>
          <w:b/>
          <w:bCs/>
          <w:color w:val="405CA1"/>
        </w:rPr>
      </w:pPr>
      <w:r w:rsidRPr="00817F07">
        <w:rPr>
          <w:rFonts w:ascii="Arial" w:hAnsi="Arial" w:cs="Arial"/>
          <w:b/>
          <w:bCs/>
          <w:color w:val="405CA1"/>
        </w:rPr>
        <w:lastRenderedPageBreak/>
        <w:t>EDITAL DE LICITAÇÃO</w:t>
      </w:r>
    </w:p>
    <w:p w14:paraId="06411FD7" w14:textId="4260D89D" w:rsidR="00BD1012" w:rsidRPr="00817F07" w:rsidRDefault="00BD1012" w:rsidP="00DA2C15">
      <w:pPr>
        <w:tabs>
          <w:tab w:val="left" w:pos="0"/>
        </w:tabs>
        <w:spacing w:before="120" w:after="120"/>
        <w:jc w:val="center"/>
        <w:rPr>
          <w:rFonts w:ascii="Arial" w:hAnsi="Arial" w:cs="Arial"/>
          <w:b/>
          <w:bCs/>
          <w:color w:val="405CA1"/>
        </w:rPr>
      </w:pPr>
      <w:r w:rsidRPr="00817F07">
        <w:rPr>
          <w:rFonts w:ascii="Arial" w:hAnsi="Arial" w:cs="Arial"/>
          <w:b/>
          <w:bCs/>
          <w:color w:val="405CA1"/>
        </w:rPr>
        <w:t>PROCESSO ADMI</w:t>
      </w:r>
      <w:r w:rsidR="00380410" w:rsidRPr="00817F07">
        <w:rPr>
          <w:rFonts w:ascii="Arial" w:hAnsi="Arial" w:cs="Arial"/>
          <w:b/>
          <w:bCs/>
          <w:color w:val="405CA1"/>
        </w:rPr>
        <w:t>N</w:t>
      </w:r>
      <w:r w:rsidRPr="00817F07">
        <w:rPr>
          <w:rFonts w:ascii="Arial" w:hAnsi="Arial" w:cs="Arial"/>
          <w:b/>
          <w:bCs/>
          <w:color w:val="405CA1"/>
        </w:rPr>
        <w:t xml:space="preserve">ISTRATIVO </w:t>
      </w:r>
      <w:proofErr w:type="spellStart"/>
      <w:r w:rsidRPr="00817F07">
        <w:rPr>
          <w:rFonts w:ascii="Arial" w:hAnsi="Arial" w:cs="Arial"/>
          <w:b/>
          <w:bCs/>
          <w:color w:val="405CA1"/>
        </w:rPr>
        <w:t>N.°</w:t>
      </w:r>
      <w:proofErr w:type="spellEnd"/>
      <w:r w:rsidRPr="00817F07">
        <w:rPr>
          <w:rFonts w:ascii="Arial" w:hAnsi="Arial" w:cs="Arial"/>
          <w:b/>
          <w:bCs/>
          <w:color w:val="405CA1"/>
        </w:rPr>
        <w:t xml:space="preserve"> </w:t>
      </w:r>
      <w:r w:rsidR="00BF06CA" w:rsidRPr="00817F07">
        <w:rPr>
          <w:rFonts w:ascii="Arial" w:hAnsi="Arial" w:cs="Arial"/>
          <w:b/>
          <w:bCs/>
          <w:color w:val="405CA1"/>
        </w:rPr>
        <w:t>103</w:t>
      </w:r>
      <w:r w:rsidRPr="00817F07">
        <w:rPr>
          <w:rFonts w:ascii="Arial" w:hAnsi="Arial" w:cs="Arial"/>
          <w:b/>
          <w:bCs/>
          <w:color w:val="405CA1"/>
        </w:rPr>
        <w:t>/2024</w:t>
      </w:r>
    </w:p>
    <w:p w14:paraId="0B6F2897" w14:textId="2237DACF" w:rsidR="00BD1012" w:rsidRPr="00817F07" w:rsidRDefault="00BD1012" w:rsidP="00DA2C15">
      <w:pPr>
        <w:tabs>
          <w:tab w:val="left" w:pos="0"/>
        </w:tabs>
        <w:spacing w:before="120" w:after="120"/>
        <w:jc w:val="center"/>
        <w:rPr>
          <w:rFonts w:ascii="Arial" w:hAnsi="Arial" w:cs="Arial"/>
          <w:b/>
          <w:bCs/>
          <w:color w:val="405CA1"/>
        </w:rPr>
      </w:pPr>
      <w:r w:rsidRPr="00817F07">
        <w:rPr>
          <w:rFonts w:ascii="Arial" w:hAnsi="Arial" w:cs="Arial"/>
          <w:b/>
          <w:bCs/>
          <w:color w:val="405CA1"/>
        </w:rPr>
        <w:t xml:space="preserve">CONCORRÊNCIA PRESENCIAL </w:t>
      </w:r>
      <w:proofErr w:type="spellStart"/>
      <w:r w:rsidRPr="00817F07">
        <w:rPr>
          <w:rFonts w:ascii="Arial" w:hAnsi="Arial" w:cs="Arial"/>
          <w:b/>
          <w:bCs/>
          <w:color w:val="405CA1"/>
        </w:rPr>
        <w:t>N.°</w:t>
      </w:r>
      <w:proofErr w:type="spellEnd"/>
      <w:r w:rsidRPr="00817F07">
        <w:rPr>
          <w:rFonts w:ascii="Arial" w:hAnsi="Arial" w:cs="Arial"/>
          <w:b/>
          <w:bCs/>
          <w:color w:val="405CA1"/>
        </w:rPr>
        <w:t xml:space="preserve"> </w:t>
      </w:r>
      <w:r w:rsidR="00BF06CA" w:rsidRPr="00817F07">
        <w:rPr>
          <w:rFonts w:ascii="Arial" w:hAnsi="Arial" w:cs="Arial"/>
          <w:b/>
          <w:bCs/>
          <w:color w:val="405CA1"/>
        </w:rPr>
        <w:t>11</w:t>
      </w:r>
      <w:r w:rsidRPr="00817F07">
        <w:rPr>
          <w:rFonts w:ascii="Arial" w:hAnsi="Arial" w:cs="Arial"/>
          <w:b/>
          <w:bCs/>
          <w:color w:val="405CA1"/>
        </w:rPr>
        <w:t>/2024</w:t>
      </w:r>
    </w:p>
    <w:p w14:paraId="379CE23A" w14:textId="77777777" w:rsidR="003C7A23" w:rsidRPr="00817F07" w:rsidRDefault="003C7A23" w:rsidP="00DA2C15">
      <w:pPr>
        <w:tabs>
          <w:tab w:val="left" w:pos="0"/>
        </w:tabs>
        <w:spacing w:before="120" w:after="120"/>
        <w:jc w:val="center"/>
        <w:rPr>
          <w:rFonts w:ascii="Arial" w:hAnsi="Arial" w:cs="Arial"/>
          <w:b/>
          <w:color w:val="000000"/>
        </w:rPr>
      </w:pPr>
    </w:p>
    <w:p w14:paraId="25773BB8" w14:textId="77777777" w:rsidR="006158A8" w:rsidRPr="00817F07" w:rsidRDefault="006158A8" w:rsidP="006158A8">
      <w:pPr>
        <w:spacing w:before="120" w:after="120"/>
        <w:jc w:val="both"/>
        <w:rPr>
          <w:rFonts w:ascii="Arial" w:hAnsi="Arial" w:cs="Arial"/>
          <w:color w:val="000000"/>
        </w:rPr>
      </w:pPr>
      <w:r w:rsidRPr="00817F07">
        <w:rPr>
          <w:rFonts w:ascii="Arial" w:hAnsi="Arial" w:cs="Arial"/>
          <w:b/>
          <w:color w:val="000000"/>
        </w:rPr>
        <w:t>O MUNICÍPIO DE ANAURILANDIA ESTADO DE MATO GROSSO DO SUL</w:t>
      </w:r>
      <w:r w:rsidRPr="00817F07">
        <w:rPr>
          <w:rFonts w:ascii="Arial" w:hAnsi="Arial" w:cs="Arial"/>
          <w:color w:val="000000"/>
        </w:rPr>
        <w:t xml:space="preserve">, por intermédio de seu (a) Agente de Contratação, devidamente designado(a) pela Decreto nº 1.905/2024, </w:t>
      </w:r>
      <w:r w:rsidRPr="00571663">
        <w:rPr>
          <w:rFonts w:ascii="Arial" w:hAnsi="Arial" w:cs="Arial"/>
          <w:b/>
          <w:bCs/>
          <w:color w:val="000000"/>
        </w:rPr>
        <w:t>TORNA PÚBLICO</w:t>
      </w:r>
      <w:r w:rsidRPr="00817F07">
        <w:rPr>
          <w:rFonts w:ascii="Arial" w:hAnsi="Arial" w:cs="Arial"/>
          <w:color w:val="000000"/>
        </w:rPr>
        <w:t xml:space="preserve"> para conhecimento dos interessados que está aberta, em conformidade com o r. despacho exarado pelo Senhor prefeito municipal Edson Stefano Takazono, a licitação na modalidade </w:t>
      </w:r>
      <w:r w:rsidRPr="00817F07">
        <w:rPr>
          <w:rFonts w:ascii="Arial" w:hAnsi="Arial" w:cs="Arial"/>
          <w:b/>
          <w:color w:val="000000"/>
        </w:rPr>
        <w:t>Concorrência, na forma Presencial</w:t>
      </w:r>
      <w:r w:rsidRPr="00817F07">
        <w:rPr>
          <w:rFonts w:ascii="Arial" w:hAnsi="Arial" w:cs="Arial"/>
          <w:color w:val="000000"/>
        </w:rPr>
        <w:t xml:space="preserve">, nos termos da </w:t>
      </w:r>
      <w:hyperlink r:id="rId11" w:tooltip="http://www.planalto.gov.br/ccivil_03/_ato2019-2022/2021/lei/L14133.htm" w:history="1">
        <w:r w:rsidRPr="00817F07">
          <w:rPr>
            <w:rStyle w:val="Hyperlink"/>
            <w:rFonts w:ascii="Arial" w:hAnsi="Arial" w:cs="Arial"/>
          </w:rPr>
          <w:t>Lei Federal nº 14.133, de 1º de abril de 2021</w:t>
        </w:r>
      </w:hyperlink>
      <w:r w:rsidRPr="00817F07">
        <w:rPr>
          <w:rFonts w:ascii="Arial" w:hAnsi="Arial" w:cs="Arial"/>
          <w:color w:val="000000"/>
        </w:rPr>
        <w:t>, e demais legislação aplicável e, ainda, de acordo com as condições estabelecidas neste Edital</w:t>
      </w:r>
    </w:p>
    <w:p w14:paraId="02889C56" w14:textId="77777777" w:rsidR="00380410" w:rsidRPr="00817F07" w:rsidRDefault="00380410" w:rsidP="00DA2C15">
      <w:pPr>
        <w:tabs>
          <w:tab w:val="left" w:pos="0"/>
        </w:tabs>
        <w:snapToGrid w:val="0"/>
        <w:spacing w:before="120" w:after="120"/>
        <w:jc w:val="both"/>
        <w:rPr>
          <w:rFonts w:ascii="Arial" w:hAnsi="Arial" w:cs="Arial"/>
          <w:color w:val="000000"/>
        </w:rPr>
      </w:pPr>
    </w:p>
    <w:p w14:paraId="00B217AE" w14:textId="77777777" w:rsidR="003C7A23" w:rsidRPr="00817F07" w:rsidRDefault="003C7A23" w:rsidP="00DA2C15">
      <w:pPr>
        <w:pStyle w:val="Nivel01"/>
        <w:tabs>
          <w:tab w:val="left" w:pos="0"/>
        </w:tabs>
        <w:spacing w:before="120" w:after="120"/>
        <w:rPr>
          <w:sz w:val="24"/>
          <w:szCs w:val="24"/>
          <w:lang w:eastAsia="en-US"/>
        </w:rPr>
      </w:pPr>
      <w:bookmarkStart w:id="1" w:name="_Toc135469195"/>
      <w:r w:rsidRPr="00817F07">
        <w:rPr>
          <w:sz w:val="24"/>
          <w:szCs w:val="24"/>
          <w:lang w:eastAsia="en-US"/>
        </w:rPr>
        <w:t xml:space="preserve">DO </w:t>
      </w:r>
      <w:r w:rsidRPr="00817F07">
        <w:rPr>
          <w:sz w:val="24"/>
          <w:szCs w:val="24"/>
        </w:rPr>
        <w:t>OBJETO</w:t>
      </w:r>
      <w:bookmarkEnd w:id="1"/>
    </w:p>
    <w:p w14:paraId="4B43170C" w14:textId="1B1A75D4" w:rsidR="003C7A23" w:rsidRPr="00817F07" w:rsidRDefault="003C7A23" w:rsidP="00DA2C15">
      <w:pPr>
        <w:pStyle w:val="Nivel2"/>
        <w:tabs>
          <w:tab w:val="left" w:pos="0"/>
        </w:tabs>
        <w:spacing w:line="240" w:lineRule="auto"/>
        <w:ind w:left="0" w:firstLine="0"/>
        <w:rPr>
          <w:sz w:val="24"/>
          <w:szCs w:val="24"/>
        </w:rPr>
      </w:pPr>
      <w:r w:rsidRPr="00817F07">
        <w:rPr>
          <w:sz w:val="24"/>
          <w:szCs w:val="24"/>
        </w:rPr>
        <w:t xml:space="preserve">O objeto da presente licitação é a </w:t>
      </w:r>
      <w:r w:rsidR="00056D75" w:rsidRPr="00817F07">
        <w:rPr>
          <w:bCs/>
          <w:sz w:val="24"/>
          <w:szCs w:val="24"/>
        </w:rPr>
        <w:t>CONTRATAÇÃO DE EMPRESA ESPECIALIZADA NA EXECUÇÃO DO PROJETO DE PAVIMENTAÇÃO ASFÁLTICA COM CBUQ E DRENAGEM SUPERFICIAL</w:t>
      </w:r>
      <w:r w:rsidR="00056D75" w:rsidRPr="00817F07">
        <w:rPr>
          <w:bCs/>
          <w:iCs/>
          <w:sz w:val="24"/>
          <w:szCs w:val="24"/>
        </w:rPr>
        <w:t xml:space="preserve"> DA AVENIDA</w:t>
      </w:r>
      <w:r w:rsidR="00056D75" w:rsidRPr="00817F07">
        <w:rPr>
          <w:bCs/>
          <w:sz w:val="24"/>
          <w:szCs w:val="24"/>
        </w:rPr>
        <w:t xml:space="preserve"> DO NÚCLEO INDUSTRIAL EM ANAURILÂNDIA- MS</w:t>
      </w:r>
      <w:r w:rsidR="006B6F2C" w:rsidRPr="00817F07">
        <w:rPr>
          <w:sz w:val="24"/>
          <w:szCs w:val="24"/>
        </w:rPr>
        <w:t xml:space="preserve">, </w:t>
      </w:r>
      <w:r w:rsidRPr="00817F07">
        <w:rPr>
          <w:sz w:val="24"/>
          <w:szCs w:val="24"/>
        </w:rPr>
        <w:t xml:space="preserve">conforme condições, </w:t>
      </w:r>
      <w:r w:rsidR="00A11917" w:rsidRPr="00817F07">
        <w:rPr>
          <w:sz w:val="24"/>
          <w:szCs w:val="24"/>
        </w:rPr>
        <w:t xml:space="preserve">projetos, memorial descritivo, planilha orçamentária, cronograma físico </w:t>
      </w:r>
      <w:r w:rsidR="00E72CC2" w:rsidRPr="00817F07">
        <w:rPr>
          <w:sz w:val="24"/>
          <w:szCs w:val="24"/>
        </w:rPr>
        <w:t>financeiro</w:t>
      </w:r>
      <w:r w:rsidR="00A11917" w:rsidRPr="00817F07">
        <w:rPr>
          <w:sz w:val="24"/>
          <w:szCs w:val="24"/>
        </w:rPr>
        <w:t xml:space="preserve">, </w:t>
      </w:r>
      <w:r w:rsidRPr="00817F07">
        <w:rPr>
          <w:sz w:val="24"/>
          <w:szCs w:val="24"/>
        </w:rPr>
        <w:t>quantidades e exigências estabelecidas neste Edital e seus anexos.</w:t>
      </w:r>
    </w:p>
    <w:p w14:paraId="7241B375" w14:textId="6034DE91" w:rsidR="003C7A23" w:rsidRPr="00817F07" w:rsidRDefault="003C7A23" w:rsidP="00DA2C15">
      <w:pPr>
        <w:pStyle w:val="Nvel2-Red"/>
        <w:tabs>
          <w:tab w:val="left" w:pos="0"/>
        </w:tabs>
        <w:spacing w:line="240" w:lineRule="auto"/>
        <w:ind w:left="0" w:firstLine="0"/>
        <w:rPr>
          <w:i w:val="0"/>
          <w:iCs w:val="0"/>
          <w:color w:val="auto"/>
          <w:sz w:val="24"/>
          <w:szCs w:val="24"/>
        </w:rPr>
      </w:pPr>
      <w:r w:rsidRPr="00817F07">
        <w:rPr>
          <w:i w:val="0"/>
          <w:iCs w:val="0"/>
          <w:color w:val="auto"/>
          <w:sz w:val="24"/>
          <w:szCs w:val="24"/>
        </w:rPr>
        <w:t xml:space="preserve">A licitação será realizada </w:t>
      </w:r>
      <w:r w:rsidR="00240E2B" w:rsidRPr="00817F07">
        <w:rPr>
          <w:i w:val="0"/>
          <w:iCs w:val="0"/>
          <w:color w:val="auto"/>
          <w:sz w:val="24"/>
          <w:szCs w:val="24"/>
        </w:rPr>
        <w:t xml:space="preserve">pelo </w:t>
      </w:r>
      <w:r w:rsidR="00240E2B" w:rsidRPr="00817F07">
        <w:rPr>
          <w:b/>
          <w:bCs/>
          <w:i w:val="0"/>
          <w:iCs w:val="0"/>
          <w:color w:val="auto"/>
          <w:sz w:val="24"/>
          <w:szCs w:val="24"/>
        </w:rPr>
        <w:t>MENOR VALOR GLOBAL</w:t>
      </w:r>
      <w:r w:rsidR="006B6F2C" w:rsidRPr="00817F07">
        <w:rPr>
          <w:i w:val="0"/>
          <w:iCs w:val="0"/>
          <w:color w:val="auto"/>
          <w:sz w:val="24"/>
          <w:szCs w:val="24"/>
        </w:rPr>
        <w:t xml:space="preserve">, sendo o modo de disputa </w:t>
      </w:r>
      <w:r w:rsidR="00240E2B" w:rsidRPr="00817F07">
        <w:rPr>
          <w:b/>
          <w:bCs/>
          <w:i w:val="0"/>
          <w:iCs w:val="0"/>
          <w:color w:val="auto"/>
          <w:sz w:val="24"/>
          <w:szCs w:val="24"/>
        </w:rPr>
        <w:t>ABERTO</w:t>
      </w:r>
      <w:r w:rsidR="006B6F2C" w:rsidRPr="00817F07">
        <w:rPr>
          <w:i w:val="0"/>
          <w:iCs w:val="0"/>
          <w:color w:val="auto"/>
          <w:sz w:val="24"/>
          <w:szCs w:val="24"/>
        </w:rPr>
        <w:t>.</w:t>
      </w:r>
    </w:p>
    <w:p w14:paraId="078C5137" w14:textId="2CE0F1BF" w:rsidR="00DD74A4" w:rsidRPr="00817F07" w:rsidRDefault="00DD74A4" w:rsidP="00DA2C15">
      <w:pPr>
        <w:pStyle w:val="Nivel01"/>
        <w:tabs>
          <w:tab w:val="left" w:pos="0"/>
        </w:tabs>
        <w:spacing w:before="120" w:after="120"/>
        <w:rPr>
          <w:sz w:val="24"/>
          <w:szCs w:val="24"/>
        </w:rPr>
      </w:pPr>
      <w:bookmarkStart w:id="2" w:name="_Toc135469197"/>
      <w:r w:rsidRPr="00817F07">
        <w:rPr>
          <w:sz w:val="24"/>
          <w:szCs w:val="24"/>
        </w:rPr>
        <w:t>INFORMAÇÕES DO CERTAME</w:t>
      </w:r>
    </w:p>
    <w:p w14:paraId="6C5775AF" w14:textId="5E3A0B8A" w:rsidR="006158A8" w:rsidRPr="00817F07" w:rsidRDefault="00DD74A4" w:rsidP="006158A8">
      <w:pPr>
        <w:pStyle w:val="Nivel2"/>
        <w:spacing w:line="240" w:lineRule="auto"/>
        <w:ind w:left="0" w:firstLine="0"/>
        <w:rPr>
          <w:b/>
          <w:bCs/>
          <w:sz w:val="24"/>
          <w:szCs w:val="24"/>
        </w:rPr>
      </w:pPr>
      <w:r w:rsidRPr="00817F07">
        <w:rPr>
          <w:b/>
          <w:sz w:val="24"/>
          <w:szCs w:val="24"/>
        </w:rPr>
        <w:t>DA SESSÃO PÚBLICA DE RECEBIMENTO E ABERTURA</w:t>
      </w:r>
      <w:r w:rsidRPr="00817F07">
        <w:rPr>
          <w:sz w:val="24"/>
          <w:szCs w:val="24"/>
        </w:rPr>
        <w:t xml:space="preserve">: </w:t>
      </w:r>
      <w:r w:rsidR="006158A8" w:rsidRPr="00817F07">
        <w:rPr>
          <w:sz w:val="24"/>
          <w:szCs w:val="24"/>
        </w:rPr>
        <w:t xml:space="preserve">A sessão pública de recebimento e abertura da presente Concorrência, na forma Presencial, será realizada na sala de licitação da Prefeitura Municipal de Anaurilândia-MS, à Rua </w:t>
      </w:r>
      <w:proofErr w:type="spellStart"/>
      <w:r w:rsidR="006158A8" w:rsidRPr="00817F07">
        <w:rPr>
          <w:sz w:val="24"/>
          <w:szCs w:val="24"/>
        </w:rPr>
        <w:t>Anaurilelice</w:t>
      </w:r>
      <w:proofErr w:type="spellEnd"/>
      <w:r w:rsidR="006158A8" w:rsidRPr="00817F07">
        <w:rPr>
          <w:sz w:val="24"/>
          <w:szCs w:val="24"/>
        </w:rPr>
        <w:t xml:space="preserve">, 1248 – Centro no </w:t>
      </w:r>
      <w:r w:rsidR="006158A8" w:rsidRPr="00817F07">
        <w:rPr>
          <w:b/>
          <w:bCs/>
          <w:sz w:val="24"/>
          <w:szCs w:val="24"/>
        </w:rPr>
        <w:t xml:space="preserve">dia </w:t>
      </w:r>
      <w:r w:rsidR="006158A8" w:rsidRPr="00817F07">
        <w:rPr>
          <w:b/>
          <w:bCs/>
          <w:sz w:val="24"/>
          <w:szCs w:val="24"/>
        </w:rPr>
        <w:t>26</w:t>
      </w:r>
      <w:r w:rsidR="006158A8" w:rsidRPr="00817F07">
        <w:rPr>
          <w:b/>
          <w:bCs/>
          <w:sz w:val="24"/>
          <w:szCs w:val="24"/>
        </w:rPr>
        <w:t xml:space="preserve"> de novembro de 2024 às 08:00 (MS) horas, na cidade de Anaurilândia/MS</w:t>
      </w:r>
      <w:r w:rsidR="006158A8" w:rsidRPr="00817F07">
        <w:rPr>
          <w:b/>
          <w:bCs/>
          <w:sz w:val="24"/>
          <w:szCs w:val="24"/>
          <w:highlight w:val="yellow"/>
        </w:rPr>
        <w:t>.</w:t>
      </w:r>
    </w:p>
    <w:p w14:paraId="3F708CDD" w14:textId="724AB408" w:rsidR="00DD74A4" w:rsidRPr="00817F07" w:rsidRDefault="00DD74A4" w:rsidP="00997D4C">
      <w:pPr>
        <w:pStyle w:val="Nivel2"/>
        <w:tabs>
          <w:tab w:val="left" w:pos="0"/>
        </w:tabs>
        <w:spacing w:line="240" w:lineRule="auto"/>
        <w:ind w:left="0" w:firstLine="0"/>
        <w:rPr>
          <w:sz w:val="24"/>
          <w:szCs w:val="24"/>
          <w:highlight w:val="yellow"/>
        </w:rPr>
      </w:pPr>
      <w:r w:rsidRPr="00817F07">
        <w:rPr>
          <w:sz w:val="24"/>
          <w:szCs w:val="24"/>
        </w:rPr>
        <w:t xml:space="preserve">Todas as referências de tempo no Edital, no aviso e durante a sessão pública, observarão obrigatoriamente o </w:t>
      </w:r>
      <w:r w:rsidRPr="00817F07">
        <w:rPr>
          <w:b/>
          <w:bCs/>
          <w:sz w:val="24"/>
          <w:szCs w:val="24"/>
        </w:rPr>
        <w:t xml:space="preserve">HORÁRIO OFICIAL DE </w:t>
      </w:r>
      <w:r w:rsidR="00E72CC2" w:rsidRPr="00817F07">
        <w:rPr>
          <w:b/>
          <w:bCs/>
          <w:sz w:val="24"/>
          <w:szCs w:val="24"/>
        </w:rPr>
        <w:t>MATO GROSSO DO SUL</w:t>
      </w:r>
      <w:r w:rsidRPr="00817F07">
        <w:rPr>
          <w:b/>
          <w:bCs/>
          <w:sz w:val="24"/>
          <w:szCs w:val="24"/>
        </w:rPr>
        <w:t>.</w:t>
      </w:r>
    </w:p>
    <w:p w14:paraId="52613CF5" w14:textId="77777777" w:rsidR="00DD74A4" w:rsidRPr="00817F07" w:rsidRDefault="00DD74A4" w:rsidP="00DA2C15">
      <w:pPr>
        <w:pStyle w:val="Nivel2"/>
        <w:tabs>
          <w:tab w:val="left" w:pos="0"/>
        </w:tabs>
        <w:spacing w:line="240" w:lineRule="auto"/>
        <w:ind w:left="0" w:firstLine="0"/>
        <w:rPr>
          <w:sz w:val="24"/>
          <w:szCs w:val="24"/>
        </w:rPr>
      </w:pPr>
      <w:r w:rsidRPr="00817F07">
        <w:rPr>
          <w:sz w:val="24"/>
          <w:szCs w:val="24"/>
        </w:rPr>
        <w:t>A participação no presente certame implica aceitação de todas as condições estabelecidas neste Edital, não se admitindo questionamentos que deveriam ser objeto de Impugnações ou Pedidos de Esclarecimentos.</w:t>
      </w:r>
    </w:p>
    <w:p w14:paraId="38B79A05" w14:textId="4E929CAF" w:rsidR="006158A8" w:rsidRPr="00817F07" w:rsidRDefault="006158A8" w:rsidP="006158A8">
      <w:pPr>
        <w:pStyle w:val="Nivel2"/>
        <w:numPr>
          <w:ilvl w:val="0"/>
          <w:numId w:val="0"/>
        </w:numPr>
        <w:tabs>
          <w:tab w:val="left" w:pos="0"/>
        </w:tabs>
        <w:spacing w:line="240" w:lineRule="auto"/>
        <w:rPr>
          <w:sz w:val="24"/>
          <w:szCs w:val="24"/>
        </w:rPr>
      </w:pPr>
      <w:r w:rsidRPr="00817F07">
        <w:rPr>
          <w:sz w:val="24"/>
          <w:szCs w:val="24"/>
        </w:rPr>
        <w:t xml:space="preserve">2.4  </w:t>
      </w:r>
      <w:r w:rsidRPr="00817F07">
        <w:rPr>
          <w:sz w:val="24"/>
          <w:szCs w:val="24"/>
        </w:rPr>
        <w:t>O Edital estará à disposição dos interessados, na sala de licitação da Prefeitura Municipal de Anaurilândia-MS, sito na à Rua Anaurelice, 1248</w:t>
      </w:r>
      <w:r w:rsidRPr="00817F07">
        <w:rPr>
          <w:b/>
          <w:bCs/>
          <w:sz w:val="24"/>
          <w:szCs w:val="24"/>
        </w:rPr>
        <w:t xml:space="preserve"> </w:t>
      </w:r>
      <w:r w:rsidRPr="00817F07">
        <w:rPr>
          <w:sz w:val="24"/>
          <w:szCs w:val="24"/>
        </w:rPr>
        <w:t xml:space="preserve">– Centro e no endereço eletrônico: </w:t>
      </w:r>
      <w:hyperlink r:id="rId12" w:history="1">
        <w:r w:rsidRPr="00817F07">
          <w:rPr>
            <w:color w:val="000080"/>
            <w:sz w:val="24"/>
            <w:szCs w:val="24"/>
            <w:u w:val="single"/>
          </w:rPr>
          <w:t>www.anaurilandia.ms.gov.br</w:t>
        </w:r>
      </w:hyperlink>
      <w:r w:rsidRPr="00817F07">
        <w:rPr>
          <w:sz w:val="24"/>
          <w:szCs w:val="24"/>
        </w:rPr>
        <w:t xml:space="preserve"> e </w:t>
      </w:r>
      <w:hyperlink r:id="rId13" w:history="1">
        <w:r w:rsidRPr="00817F07">
          <w:rPr>
            <w:color w:val="000080"/>
            <w:sz w:val="24"/>
            <w:szCs w:val="24"/>
            <w:u w:val="single"/>
          </w:rPr>
          <w:t>https://www.gov.br/pncp/pt-br</w:t>
        </w:r>
      </w:hyperlink>
      <w:r w:rsidRPr="00817F07">
        <w:rPr>
          <w:sz w:val="24"/>
          <w:szCs w:val="24"/>
        </w:rPr>
        <w:t xml:space="preserve">. Informações poderão ser obtidas pelos telefones (0**67) 3445-1110, no horário das 08h00h às 13h00h (MS) e pelo e-mail: </w:t>
      </w:r>
      <w:r w:rsidRPr="00817F07">
        <w:rPr>
          <w:b/>
          <w:bCs/>
          <w:sz w:val="24"/>
          <w:szCs w:val="24"/>
        </w:rPr>
        <w:t>licitacao@anaurilandia.ms.gov.br.</w:t>
      </w:r>
    </w:p>
    <w:p w14:paraId="255A3D6F" w14:textId="769C71BA" w:rsidR="00DD74A4" w:rsidRPr="00817F07" w:rsidRDefault="00DD74A4" w:rsidP="00DA2C15">
      <w:pPr>
        <w:pStyle w:val="Nivel2"/>
        <w:numPr>
          <w:ilvl w:val="0"/>
          <w:numId w:val="0"/>
        </w:numPr>
        <w:tabs>
          <w:tab w:val="left" w:pos="0"/>
        </w:tabs>
        <w:spacing w:line="240" w:lineRule="auto"/>
        <w:rPr>
          <w:sz w:val="24"/>
          <w:szCs w:val="24"/>
        </w:rPr>
      </w:pPr>
    </w:p>
    <w:p w14:paraId="362AFB15" w14:textId="79B3F35E" w:rsidR="003C7A23" w:rsidRPr="00817F07" w:rsidRDefault="003C7A23" w:rsidP="00DA2C15">
      <w:pPr>
        <w:pStyle w:val="Nivel01"/>
        <w:tabs>
          <w:tab w:val="left" w:pos="0"/>
        </w:tabs>
        <w:spacing w:before="120" w:after="120"/>
        <w:rPr>
          <w:sz w:val="24"/>
          <w:szCs w:val="24"/>
        </w:rPr>
      </w:pPr>
      <w:r w:rsidRPr="00817F07">
        <w:rPr>
          <w:sz w:val="24"/>
          <w:szCs w:val="24"/>
        </w:rPr>
        <w:lastRenderedPageBreak/>
        <w:t>DA PARTICIPAÇÃO NA LICITAÇÃO</w:t>
      </w:r>
      <w:bookmarkEnd w:id="2"/>
    </w:p>
    <w:p w14:paraId="58B9EEE2" w14:textId="23C31FC1" w:rsidR="00096D81" w:rsidRPr="00817F07" w:rsidRDefault="00096D81" w:rsidP="00DA2C15">
      <w:pPr>
        <w:pStyle w:val="Nivel2"/>
        <w:tabs>
          <w:tab w:val="left" w:pos="0"/>
        </w:tabs>
        <w:spacing w:line="240" w:lineRule="auto"/>
        <w:ind w:left="0" w:firstLine="0"/>
        <w:rPr>
          <w:sz w:val="24"/>
          <w:szCs w:val="24"/>
        </w:rPr>
      </w:pPr>
      <w:bookmarkStart w:id="3" w:name="_Hlk135302270"/>
      <w:bookmarkStart w:id="4" w:name="_Ref117000692"/>
      <w:r w:rsidRPr="00817F07">
        <w:rPr>
          <w:sz w:val="24"/>
          <w:szCs w:val="24"/>
        </w:rPr>
        <w:t>Poderão participar dest</w:t>
      </w:r>
      <w:r w:rsidR="00AF7A2F" w:rsidRPr="00817F07">
        <w:rPr>
          <w:sz w:val="24"/>
          <w:szCs w:val="24"/>
        </w:rPr>
        <w:t xml:space="preserve">a Concorrência </w:t>
      </w:r>
      <w:r w:rsidRPr="00817F07">
        <w:rPr>
          <w:sz w:val="24"/>
          <w:szCs w:val="24"/>
        </w:rPr>
        <w:t>os interessados que atendam aos requisitos deste edital e seus anexos</w:t>
      </w:r>
      <w:bookmarkStart w:id="5" w:name="_Hlk135304247"/>
      <w:bookmarkEnd w:id="3"/>
      <w:r w:rsidRPr="00817F07">
        <w:rPr>
          <w:sz w:val="24"/>
          <w:szCs w:val="24"/>
        </w:rPr>
        <w:t>.</w:t>
      </w:r>
    </w:p>
    <w:p w14:paraId="5672DA9C" w14:textId="7C95B8A5" w:rsidR="00D53D92" w:rsidRPr="00817F07" w:rsidRDefault="00D53D92" w:rsidP="00DA2C15">
      <w:pPr>
        <w:pStyle w:val="Nivel2"/>
        <w:tabs>
          <w:tab w:val="left" w:pos="0"/>
        </w:tabs>
        <w:spacing w:line="240" w:lineRule="auto"/>
        <w:ind w:left="0" w:firstLine="0"/>
        <w:rPr>
          <w:sz w:val="24"/>
          <w:szCs w:val="24"/>
        </w:rPr>
      </w:pPr>
      <w:r w:rsidRPr="00817F07">
        <w:rPr>
          <w:bCs/>
          <w:sz w:val="24"/>
          <w:szCs w:val="24"/>
          <w:u w:val="single"/>
        </w:rPr>
        <w:t>No caso de consórcio de empresas deverá ser observado o disposto no art. 15 da Lei Federal n° 14.133/2021.</w:t>
      </w:r>
    </w:p>
    <w:bookmarkEnd w:id="5"/>
    <w:p w14:paraId="700E3E92" w14:textId="77777777" w:rsidR="00096D81" w:rsidRPr="00817F07" w:rsidRDefault="00096D81" w:rsidP="00DA2C15">
      <w:pPr>
        <w:pStyle w:val="Nvel2-Red"/>
        <w:tabs>
          <w:tab w:val="left" w:pos="0"/>
        </w:tabs>
        <w:spacing w:line="240" w:lineRule="auto"/>
        <w:ind w:left="0" w:firstLine="0"/>
        <w:rPr>
          <w:rFonts w:eastAsia="Times New Roman"/>
          <w:i w:val="0"/>
          <w:iCs w:val="0"/>
          <w:color w:val="auto"/>
          <w:sz w:val="24"/>
          <w:szCs w:val="24"/>
        </w:rPr>
      </w:pPr>
      <w:r w:rsidRPr="00817F07">
        <w:rPr>
          <w:i w:val="0"/>
          <w:iCs w:val="0"/>
          <w:color w:val="auto"/>
          <w:sz w:val="24"/>
          <w:szCs w:val="24"/>
        </w:rPr>
        <w:t xml:space="preserve">Será assegurado os benefícios do empate ficto para as microempresas e empresas de pequeno porte, nos termos do </w:t>
      </w:r>
      <w:hyperlink r:id="rId14">
        <w:r w:rsidRPr="00817F07">
          <w:rPr>
            <w:rStyle w:val="Hyperlink"/>
            <w:i w:val="0"/>
            <w:iCs w:val="0"/>
            <w:color w:val="auto"/>
            <w:sz w:val="24"/>
            <w:szCs w:val="24"/>
          </w:rPr>
          <w:t>art. 44 da Lei Complementar nº 123, de 14 de dezembro de 2006</w:t>
        </w:r>
      </w:hyperlink>
      <w:r w:rsidRPr="00817F07">
        <w:rPr>
          <w:i w:val="0"/>
          <w:iCs w:val="0"/>
          <w:color w:val="auto"/>
          <w:sz w:val="24"/>
          <w:szCs w:val="24"/>
        </w:rPr>
        <w:t>.</w:t>
      </w:r>
    </w:p>
    <w:p w14:paraId="6D836B83" w14:textId="77777777" w:rsidR="00096D81" w:rsidRPr="00817F07" w:rsidRDefault="00096D81" w:rsidP="00DA2C15">
      <w:pPr>
        <w:pStyle w:val="Nvel3-R"/>
        <w:tabs>
          <w:tab w:val="left" w:pos="0"/>
        </w:tabs>
        <w:spacing w:line="240" w:lineRule="auto"/>
        <w:ind w:left="0"/>
        <w:rPr>
          <w:sz w:val="24"/>
          <w:szCs w:val="24"/>
        </w:rPr>
      </w:pPr>
      <w:bookmarkStart w:id="6" w:name="_Ref117015508"/>
      <w:r w:rsidRPr="00817F07">
        <w:rPr>
          <w:i w:val="0"/>
          <w:iCs w:val="0"/>
          <w:color w:val="auto"/>
          <w:sz w:val="24"/>
          <w:szCs w:val="24"/>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r w:rsidRPr="00817F07">
        <w:rPr>
          <w:sz w:val="24"/>
          <w:szCs w:val="24"/>
        </w:rPr>
        <w:t>.</w:t>
      </w:r>
      <w:bookmarkEnd w:id="6"/>
    </w:p>
    <w:p w14:paraId="65C05FD2" w14:textId="7B1CED0B" w:rsidR="00096D81" w:rsidRPr="00817F07" w:rsidRDefault="00096D81" w:rsidP="00DA2C15">
      <w:pPr>
        <w:pStyle w:val="Nivel2"/>
        <w:tabs>
          <w:tab w:val="left" w:pos="0"/>
        </w:tabs>
        <w:spacing w:line="240" w:lineRule="auto"/>
        <w:ind w:left="0" w:firstLine="0"/>
        <w:rPr>
          <w:rFonts w:eastAsia="Times New Roman"/>
          <w:color w:val="auto"/>
          <w:sz w:val="24"/>
          <w:szCs w:val="24"/>
        </w:rPr>
      </w:pPr>
      <w:r w:rsidRPr="00817F07">
        <w:rPr>
          <w:color w:val="auto"/>
          <w:sz w:val="24"/>
          <w:szCs w:val="24"/>
        </w:rPr>
        <w:t xml:space="preserve">Será concedido tratamento favorecido para as microempresas e empresas de pequeno porte, para as sociedades cooperativas </w:t>
      </w:r>
      <w:r w:rsidRPr="00817F07">
        <w:rPr>
          <w:rFonts w:eastAsia="Times New Roman"/>
          <w:color w:val="auto"/>
          <w:sz w:val="24"/>
          <w:szCs w:val="24"/>
        </w:rPr>
        <w:t xml:space="preserve">mencionadas no </w:t>
      </w:r>
      <w:hyperlink r:id="rId15" w:anchor="art16">
        <w:r w:rsidRPr="00817F07">
          <w:rPr>
            <w:rStyle w:val="Hyperlink"/>
            <w:rFonts w:eastAsia="Times New Roman"/>
            <w:sz w:val="24"/>
            <w:szCs w:val="24"/>
          </w:rPr>
          <w:t xml:space="preserve">artigo </w:t>
        </w:r>
        <w:r w:rsidRPr="00817F07">
          <w:rPr>
            <w:rStyle w:val="Hyperlink"/>
            <w:sz w:val="24"/>
            <w:szCs w:val="24"/>
          </w:rPr>
          <w:t>16 da Lei nº 14.133, de 2021</w:t>
        </w:r>
      </w:hyperlink>
      <w:r w:rsidRPr="00817F07">
        <w:rPr>
          <w:color w:val="auto"/>
          <w:sz w:val="24"/>
          <w:szCs w:val="24"/>
        </w:rPr>
        <w:t xml:space="preserve">, para o agricultor familiar, o produtor rural pessoa física e para o microempreendedor individual - MEI, nos limites previstos da </w:t>
      </w:r>
      <w:hyperlink r:id="rId16">
        <w:r w:rsidRPr="00817F07">
          <w:rPr>
            <w:rStyle w:val="Hyperlink"/>
            <w:sz w:val="24"/>
            <w:szCs w:val="24"/>
          </w:rPr>
          <w:t>Lei Complementar nº 123, de 2006</w:t>
        </w:r>
      </w:hyperlink>
      <w:r w:rsidRPr="00817F07">
        <w:rPr>
          <w:color w:val="auto"/>
          <w:sz w:val="24"/>
          <w:szCs w:val="24"/>
        </w:rPr>
        <w:t>.</w:t>
      </w:r>
    </w:p>
    <w:p w14:paraId="1E54BE7B" w14:textId="77777777" w:rsidR="003C7A23" w:rsidRPr="00817F07" w:rsidRDefault="003C7A23" w:rsidP="00DA2C15">
      <w:pPr>
        <w:pStyle w:val="Nivel2"/>
        <w:tabs>
          <w:tab w:val="left" w:pos="0"/>
        </w:tabs>
        <w:spacing w:line="240" w:lineRule="auto"/>
        <w:ind w:left="0" w:firstLine="0"/>
        <w:rPr>
          <w:sz w:val="24"/>
          <w:szCs w:val="24"/>
        </w:rPr>
      </w:pPr>
      <w:r w:rsidRPr="00817F07">
        <w:rPr>
          <w:sz w:val="24"/>
          <w:szCs w:val="24"/>
        </w:rPr>
        <w:t>Não poderão disputar esta licitação:</w:t>
      </w:r>
      <w:bookmarkEnd w:id="4"/>
    </w:p>
    <w:p w14:paraId="341C241D" w14:textId="77777777" w:rsidR="003C7A23" w:rsidRPr="00817F07" w:rsidRDefault="003C7A23" w:rsidP="00DA2C15">
      <w:pPr>
        <w:pStyle w:val="Nivel3"/>
        <w:tabs>
          <w:tab w:val="left" w:pos="0"/>
        </w:tabs>
        <w:spacing w:line="240" w:lineRule="auto"/>
        <w:ind w:left="0"/>
        <w:rPr>
          <w:sz w:val="24"/>
          <w:szCs w:val="24"/>
        </w:rPr>
      </w:pPr>
      <w:bookmarkStart w:id="7" w:name="_Ref113883338"/>
      <w:r w:rsidRPr="00817F07">
        <w:rPr>
          <w:sz w:val="24"/>
          <w:szCs w:val="24"/>
        </w:rPr>
        <w:t>aquele que não atenda às condições deste Edital e seu(s) anexo(s);</w:t>
      </w:r>
    </w:p>
    <w:p w14:paraId="36A2458D" w14:textId="77777777" w:rsidR="003C7A23" w:rsidRPr="00817F07" w:rsidRDefault="003C7A23" w:rsidP="00DA2C15">
      <w:pPr>
        <w:pStyle w:val="Nivel3"/>
        <w:tabs>
          <w:tab w:val="left" w:pos="0"/>
        </w:tabs>
        <w:spacing w:line="240" w:lineRule="auto"/>
        <w:ind w:left="0"/>
        <w:rPr>
          <w:sz w:val="24"/>
          <w:szCs w:val="24"/>
        </w:rPr>
      </w:pPr>
      <w:bookmarkStart w:id="8" w:name="_Ref114659912"/>
      <w:r w:rsidRPr="00817F07">
        <w:rPr>
          <w:sz w:val="24"/>
          <w:szCs w:val="24"/>
        </w:rPr>
        <w:t>autor do anteprojeto, do projeto básico ou do projeto executivo, pessoa física ou jurídica, quando a licitação versar sobre serviços ou fornecimento de bens a ele relacionados;</w:t>
      </w:r>
      <w:bookmarkEnd w:id="7"/>
      <w:bookmarkEnd w:id="8"/>
    </w:p>
    <w:p w14:paraId="0A5303F9" w14:textId="77777777" w:rsidR="003C7A23" w:rsidRPr="00817F07" w:rsidRDefault="003C7A23" w:rsidP="00DA2C15">
      <w:pPr>
        <w:pStyle w:val="Nivel3"/>
        <w:tabs>
          <w:tab w:val="left" w:pos="0"/>
        </w:tabs>
        <w:spacing w:line="240" w:lineRule="auto"/>
        <w:ind w:left="0"/>
        <w:rPr>
          <w:sz w:val="24"/>
          <w:szCs w:val="24"/>
        </w:rPr>
      </w:pPr>
      <w:bookmarkStart w:id="9" w:name="_Ref114659913"/>
      <w:bookmarkStart w:id="10" w:name="_Ref113883339"/>
      <w:r w:rsidRPr="00817F07">
        <w:rPr>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817F07">
        <w:rPr>
          <w:sz w:val="24"/>
          <w:szCs w:val="24"/>
        </w:rPr>
        <w:t xml:space="preserve"> </w:t>
      </w:r>
      <w:bookmarkEnd w:id="10"/>
    </w:p>
    <w:p w14:paraId="2DCC2174" w14:textId="77777777" w:rsidR="003C7A23" w:rsidRPr="00817F07" w:rsidRDefault="003C7A23" w:rsidP="00DA2C15">
      <w:pPr>
        <w:pStyle w:val="Nivel3"/>
        <w:tabs>
          <w:tab w:val="left" w:pos="0"/>
        </w:tabs>
        <w:spacing w:line="240" w:lineRule="auto"/>
        <w:ind w:left="0"/>
        <w:rPr>
          <w:sz w:val="24"/>
          <w:szCs w:val="24"/>
        </w:rPr>
      </w:pPr>
      <w:bookmarkStart w:id="11" w:name="_Ref113883003"/>
      <w:r w:rsidRPr="00817F07">
        <w:rPr>
          <w:sz w:val="24"/>
          <w:szCs w:val="24"/>
        </w:rPr>
        <w:t>pessoa física ou jurídica que se encontre, ao tempo da licitação, impossibilitada de participar da licitação em decorrência de sanção que lhe foi imposta;</w:t>
      </w:r>
      <w:bookmarkEnd w:id="11"/>
    </w:p>
    <w:p w14:paraId="0B2C2940" w14:textId="77777777" w:rsidR="003C7A23" w:rsidRPr="00817F07" w:rsidRDefault="003C7A23" w:rsidP="00DA2C15">
      <w:pPr>
        <w:pStyle w:val="Nivel3"/>
        <w:tabs>
          <w:tab w:val="left" w:pos="0"/>
        </w:tabs>
        <w:spacing w:line="240" w:lineRule="auto"/>
        <w:ind w:left="0"/>
        <w:rPr>
          <w:sz w:val="24"/>
          <w:szCs w:val="24"/>
        </w:rPr>
      </w:pPr>
      <w:r w:rsidRPr="00817F07">
        <w:rPr>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35BEAEB" w:rsidR="003C7A23" w:rsidRPr="00817F07" w:rsidRDefault="003C7A23" w:rsidP="00DA2C15">
      <w:pPr>
        <w:pStyle w:val="Nivel3"/>
        <w:tabs>
          <w:tab w:val="left" w:pos="0"/>
        </w:tabs>
        <w:spacing w:line="240" w:lineRule="auto"/>
        <w:ind w:left="0"/>
        <w:rPr>
          <w:sz w:val="24"/>
          <w:szCs w:val="24"/>
        </w:rPr>
      </w:pPr>
      <w:bookmarkStart w:id="12" w:name="_Ref113883579"/>
      <w:r w:rsidRPr="00817F07">
        <w:rPr>
          <w:sz w:val="24"/>
          <w:szCs w:val="24"/>
        </w:rPr>
        <w:t>empresas controladoras, controladas ou coligadas, nos termos da Lei nº 6.404, de 15 de dezembro de 1976, concorrendo entre si;</w:t>
      </w:r>
      <w:bookmarkEnd w:id="12"/>
    </w:p>
    <w:p w14:paraId="3620BBE9" w14:textId="77777777" w:rsidR="003C7A23" w:rsidRPr="00817F07" w:rsidRDefault="003C7A23" w:rsidP="00DA2C15">
      <w:pPr>
        <w:pStyle w:val="Nivel3"/>
        <w:tabs>
          <w:tab w:val="left" w:pos="0"/>
        </w:tabs>
        <w:spacing w:line="240" w:lineRule="auto"/>
        <w:ind w:left="0"/>
        <w:rPr>
          <w:sz w:val="24"/>
          <w:szCs w:val="24"/>
        </w:rPr>
      </w:pPr>
      <w:r w:rsidRPr="00817F07">
        <w:rPr>
          <w:sz w:val="24"/>
          <w:szCs w:val="24"/>
        </w:rPr>
        <w:t xml:space="preserve">pessoa física ou jurídica que, nos 5 (cinco) anos anteriores à divulgação do edital, tenha sido condenada judicialmente, com trânsito em julgado, por exploração de </w:t>
      </w:r>
      <w:r w:rsidRPr="00817F07">
        <w:rPr>
          <w:sz w:val="24"/>
          <w:szCs w:val="24"/>
        </w:rPr>
        <w:lastRenderedPageBreak/>
        <w:t>trabalho infantil, por submissão de trabalhadores a condições análogas às de escravo ou por contratação de adolescentes nos casos vedados pela legislação trabalhista;</w:t>
      </w:r>
    </w:p>
    <w:p w14:paraId="3F4B2521" w14:textId="609E63F1" w:rsidR="003C7A23" w:rsidRPr="00817F07" w:rsidRDefault="003C7A23" w:rsidP="00DA2C15">
      <w:pPr>
        <w:pStyle w:val="Nivel3"/>
        <w:tabs>
          <w:tab w:val="left" w:pos="0"/>
        </w:tabs>
        <w:spacing w:line="240" w:lineRule="auto"/>
        <w:ind w:left="0"/>
        <w:rPr>
          <w:sz w:val="24"/>
          <w:szCs w:val="24"/>
        </w:rPr>
      </w:pPr>
      <w:bookmarkStart w:id="13" w:name="_Ref113962336"/>
      <w:r w:rsidRPr="00817F07">
        <w:rPr>
          <w:sz w:val="24"/>
          <w:szCs w:val="24"/>
        </w:rPr>
        <w:t>agente público do órgão ou entidade licitante;</w:t>
      </w:r>
      <w:bookmarkEnd w:id="13"/>
    </w:p>
    <w:p w14:paraId="58D1E852" w14:textId="77777777" w:rsidR="003C7A23" w:rsidRPr="00817F07" w:rsidRDefault="003C7A23" w:rsidP="00DA2C15">
      <w:pPr>
        <w:pStyle w:val="Nivel3"/>
        <w:tabs>
          <w:tab w:val="left" w:pos="0"/>
        </w:tabs>
        <w:spacing w:line="240" w:lineRule="auto"/>
        <w:ind w:left="0"/>
        <w:rPr>
          <w:sz w:val="24"/>
          <w:szCs w:val="24"/>
        </w:rPr>
      </w:pPr>
      <w:r w:rsidRPr="00817F07">
        <w:rPr>
          <w:sz w:val="24"/>
          <w:szCs w:val="24"/>
        </w:rPr>
        <w:t>Organizações da Sociedade Civil de Interesse Público - OSCIP, atuando nessa condição;</w:t>
      </w:r>
    </w:p>
    <w:p w14:paraId="07CA7526" w14:textId="19F23D68" w:rsidR="003C7A23" w:rsidRPr="00817F07" w:rsidRDefault="003C7A23" w:rsidP="00DA2C15">
      <w:pPr>
        <w:pStyle w:val="Nivel3"/>
        <w:tabs>
          <w:tab w:val="left" w:pos="0"/>
        </w:tabs>
        <w:spacing w:line="240" w:lineRule="auto"/>
        <w:ind w:left="0"/>
        <w:rPr>
          <w:sz w:val="24"/>
          <w:szCs w:val="24"/>
        </w:rPr>
      </w:pPr>
      <w:r w:rsidRPr="00817F07">
        <w:rPr>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817F07">
          <w:rPr>
            <w:rStyle w:val="Hyperlink"/>
            <w:sz w:val="24"/>
            <w:szCs w:val="24"/>
          </w:rPr>
          <w:t>§ 1º do art. 9º da Lei nº 14.133, de 2021</w:t>
        </w:r>
      </w:hyperlink>
      <w:r w:rsidRPr="00817F07">
        <w:rPr>
          <w:sz w:val="24"/>
          <w:szCs w:val="24"/>
        </w:rPr>
        <w:t>.</w:t>
      </w:r>
    </w:p>
    <w:p w14:paraId="7CFCE0BB" w14:textId="39EB9C16" w:rsidR="003C7A23" w:rsidRPr="00817F07" w:rsidRDefault="003C7A23" w:rsidP="00DA2C15">
      <w:pPr>
        <w:pStyle w:val="Nivel2"/>
        <w:tabs>
          <w:tab w:val="left" w:pos="0"/>
        </w:tabs>
        <w:spacing w:line="240" w:lineRule="auto"/>
        <w:ind w:left="0" w:firstLine="0"/>
        <w:rPr>
          <w:sz w:val="24"/>
          <w:szCs w:val="24"/>
        </w:rPr>
      </w:pPr>
      <w:r w:rsidRPr="00817F07">
        <w:rPr>
          <w:sz w:val="24"/>
          <w:szCs w:val="24"/>
        </w:rPr>
        <w:t xml:space="preserve">O impedimento de que trata o item </w:t>
      </w:r>
      <w:r w:rsidRPr="00817F07">
        <w:rPr>
          <w:b/>
          <w:bCs/>
          <w:sz w:val="24"/>
          <w:szCs w:val="24"/>
        </w:rPr>
        <w:fldChar w:fldCharType="begin"/>
      </w:r>
      <w:r w:rsidRPr="00817F07">
        <w:rPr>
          <w:b/>
          <w:bCs/>
          <w:sz w:val="24"/>
          <w:szCs w:val="24"/>
        </w:rPr>
        <w:instrText xml:space="preserve"> REF _Ref113883003 \r \h  \* MERGEFORMAT </w:instrText>
      </w:r>
      <w:r w:rsidRPr="00817F07">
        <w:rPr>
          <w:b/>
          <w:bCs/>
          <w:sz w:val="24"/>
          <w:szCs w:val="24"/>
        </w:rPr>
      </w:r>
      <w:r w:rsidRPr="00817F07">
        <w:rPr>
          <w:b/>
          <w:bCs/>
          <w:sz w:val="24"/>
          <w:szCs w:val="24"/>
        </w:rPr>
        <w:fldChar w:fldCharType="separate"/>
      </w:r>
      <w:r w:rsidR="00056D75" w:rsidRPr="00817F07">
        <w:rPr>
          <w:b/>
          <w:bCs/>
          <w:sz w:val="24"/>
          <w:szCs w:val="24"/>
        </w:rPr>
        <w:t>3.</w:t>
      </w:r>
      <w:proofErr w:type="gramStart"/>
      <w:r w:rsidR="00056D75" w:rsidRPr="00817F07">
        <w:rPr>
          <w:b/>
          <w:bCs/>
          <w:sz w:val="24"/>
          <w:szCs w:val="24"/>
        </w:rPr>
        <w:t>5.d</w:t>
      </w:r>
      <w:proofErr w:type="gramEnd"/>
      <w:r w:rsidR="00056D75" w:rsidRPr="00817F07">
        <w:rPr>
          <w:b/>
          <w:bCs/>
          <w:sz w:val="24"/>
          <w:szCs w:val="24"/>
        </w:rPr>
        <w:t>)</w:t>
      </w:r>
      <w:r w:rsidRPr="00817F07">
        <w:rPr>
          <w:b/>
          <w:bCs/>
          <w:sz w:val="24"/>
          <w:szCs w:val="24"/>
        </w:rPr>
        <w:fldChar w:fldCharType="end"/>
      </w:r>
      <w:r w:rsidRPr="00817F07">
        <w:rPr>
          <w:b/>
          <w:bCs/>
          <w:sz w:val="24"/>
          <w:szCs w:val="24"/>
        </w:rPr>
        <w:t xml:space="preserve"> </w:t>
      </w:r>
      <w:r w:rsidRPr="00817F07">
        <w:rPr>
          <w:sz w:val="24"/>
          <w:szCs w:val="24"/>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34AF27FA" w:rsidR="003C7A23" w:rsidRPr="00817F07" w:rsidRDefault="003C7A23" w:rsidP="00DA2C15">
      <w:pPr>
        <w:pStyle w:val="Nivel2"/>
        <w:tabs>
          <w:tab w:val="left" w:pos="0"/>
        </w:tabs>
        <w:spacing w:line="240" w:lineRule="auto"/>
        <w:ind w:left="0" w:firstLine="0"/>
        <w:rPr>
          <w:sz w:val="24"/>
          <w:szCs w:val="24"/>
        </w:rPr>
      </w:pPr>
      <w:bookmarkStart w:id="14" w:name="art14§2"/>
      <w:bookmarkEnd w:id="14"/>
      <w:r w:rsidRPr="00817F07">
        <w:rPr>
          <w:sz w:val="24"/>
          <w:szCs w:val="24"/>
        </w:rPr>
        <w:t xml:space="preserve">A critério da Administração e exclusivamente a seu serviço, o autor dos projetos e a empresa a que se referem os itens </w:t>
      </w:r>
      <w:r w:rsidRPr="00817F07">
        <w:rPr>
          <w:b/>
          <w:bCs/>
          <w:sz w:val="24"/>
          <w:szCs w:val="24"/>
        </w:rPr>
        <w:fldChar w:fldCharType="begin"/>
      </w:r>
      <w:r w:rsidRPr="00817F07">
        <w:rPr>
          <w:b/>
          <w:bCs/>
          <w:sz w:val="24"/>
          <w:szCs w:val="24"/>
        </w:rPr>
        <w:instrText xml:space="preserve"> REF _Ref114659912 \r \h  \* MERGEFORMAT </w:instrText>
      </w:r>
      <w:r w:rsidRPr="00817F07">
        <w:rPr>
          <w:b/>
          <w:bCs/>
          <w:sz w:val="24"/>
          <w:szCs w:val="24"/>
        </w:rPr>
      </w:r>
      <w:r w:rsidRPr="00817F07">
        <w:rPr>
          <w:b/>
          <w:bCs/>
          <w:sz w:val="24"/>
          <w:szCs w:val="24"/>
        </w:rPr>
        <w:fldChar w:fldCharType="separate"/>
      </w:r>
      <w:r w:rsidR="00056D75" w:rsidRPr="00817F07">
        <w:rPr>
          <w:b/>
          <w:bCs/>
          <w:sz w:val="24"/>
          <w:szCs w:val="24"/>
        </w:rPr>
        <w:t>3.5.b)</w:t>
      </w:r>
      <w:r w:rsidRPr="00817F07">
        <w:rPr>
          <w:b/>
          <w:bCs/>
          <w:sz w:val="24"/>
          <w:szCs w:val="24"/>
        </w:rPr>
        <w:fldChar w:fldCharType="end"/>
      </w:r>
      <w:r w:rsidRPr="00817F07">
        <w:rPr>
          <w:b/>
          <w:bCs/>
          <w:sz w:val="24"/>
          <w:szCs w:val="24"/>
        </w:rPr>
        <w:t xml:space="preserve"> e </w:t>
      </w:r>
      <w:r w:rsidRPr="00817F07">
        <w:rPr>
          <w:b/>
          <w:bCs/>
          <w:sz w:val="24"/>
          <w:szCs w:val="24"/>
        </w:rPr>
        <w:fldChar w:fldCharType="begin"/>
      </w:r>
      <w:r w:rsidRPr="00817F07">
        <w:rPr>
          <w:b/>
          <w:bCs/>
          <w:sz w:val="24"/>
          <w:szCs w:val="24"/>
        </w:rPr>
        <w:instrText xml:space="preserve"> REF _Ref114659913 \r \h  \* MERGEFORMAT </w:instrText>
      </w:r>
      <w:r w:rsidRPr="00817F07">
        <w:rPr>
          <w:b/>
          <w:bCs/>
          <w:sz w:val="24"/>
          <w:szCs w:val="24"/>
        </w:rPr>
      </w:r>
      <w:r w:rsidRPr="00817F07">
        <w:rPr>
          <w:b/>
          <w:bCs/>
          <w:sz w:val="24"/>
          <w:szCs w:val="24"/>
        </w:rPr>
        <w:fldChar w:fldCharType="separate"/>
      </w:r>
      <w:r w:rsidR="00056D75" w:rsidRPr="00817F07">
        <w:rPr>
          <w:b/>
          <w:bCs/>
          <w:sz w:val="24"/>
          <w:szCs w:val="24"/>
        </w:rPr>
        <w:t>3.5.c)</w:t>
      </w:r>
      <w:r w:rsidRPr="00817F07">
        <w:rPr>
          <w:b/>
          <w:bCs/>
          <w:sz w:val="24"/>
          <w:szCs w:val="24"/>
        </w:rPr>
        <w:fldChar w:fldCharType="end"/>
      </w:r>
      <w:r w:rsidRPr="00817F07">
        <w:rPr>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817F07" w:rsidRDefault="003C7A23" w:rsidP="00DA2C15">
      <w:pPr>
        <w:pStyle w:val="Nivel2"/>
        <w:tabs>
          <w:tab w:val="left" w:pos="0"/>
        </w:tabs>
        <w:spacing w:line="240" w:lineRule="auto"/>
        <w:ind w:left="0" w:firstLine="0"/>
        <w:rPr>
          <w:sz w:val="24"/>
          <w:szCs w:val="24"/>
        </w:rPr>
      </w:pPr>
      <w:bookmarkStart w:id="15" w:name="art14§3"/>
      <w:bookmarkEnd w:id="15"/>
      <w:r w:rsidRPr="00817F07">
        <w:rPr>
          <w:sz w:val="24"/>
          <w:szCs w:val="24"/>
        </w:rPr>
        <w:t>Equiparam-se aos autores do projeto as empresas integrantes do mesmo grupo econômico.</w:t>
      </w:r>
    </w:p>
    <w:p w14:paraId="144ECC01" w14:textId="15E42998" w:rsidR="003C7A23" w:rsidRPr="00817F07" w:rsidRDefault="003C7A23" w:rsidP="00DA2C15">
      <w:pPr>
        <w:pStyle w:val="Nivel2"/>
        <w:tabs>
          <w:tab w:val="left" w:pos="0"/>
        </w:tabs>
        <w:spacing w:line="240" w:lineRule="auto"/>
        <w:ind w:left="0" w:firstLine="0"/>
        <w:rPr>
          <w:sz w:val="24"/>
          <w:szCs w:val="24"/>
        </w:rPr>
      </w:pPr>
      <w:bookmarkStart w:id="16" w:name="art14§4"/>
      <w:bookmarkEnd w:id="16"/>
      <w:r w:rsidRPr="00817F07">
        <w:rPr>
          <w:sz w:val="24"/>
          <w:szCs w:val="24"/>
        </w:rPr>
        <w:t xml:space="preserve">O disposto nos itens </w:t>
      </w:r>
      <w:r w:rsidRPr="00817F07">
        <w:rPr>
          <w:b/>
          <w:bCs/>
          <w:sz w:val="24"/>
          <w:szCs w:val="24"/>
        </w:rPr>
        <w:fldChar w:fldCharType="begin"/>
      </w:r>
      <w:r w:rsidRPr="00817F07">
        <w:rPr>
          <w:b/>
          <w:bCs/>
          <w:sz w:val="24"/>
          <w:szCs w:val="24"/>
        </w:rPr>
        <w:instrText xml:space="preserve"> REF _Ref114659912 \r \h  \* MERGEFORMAT </w:instrText>
      </w:r>
      <w:r w:rsidRPr="00817F07">
        <w:rPr>
          <w:b/>
          <w:bCs/>
          <w:sz w:val="24"/>
          <w:szCs w:val="24"/>
        </w:rPr>
      </w:r>
      <w:r w:rsidRPr="00817F07">
        <w:rPr>
          <w:b/>
          <w:bCs/>
          <w:sz w:val="24"/>
          <w:szCs w:val="24"/>
        </w:rPr>
        <w:fldChar w:fldCharType="separate"/>
      </w:r>
      <w:r w:rsidR="00056D75" w:rsidRPr="00817F07">
        <w:rPr>
          <w:b/>
          <w:bCs/>
          <w:sz w:val="24"/>
          <w:szCs w:val="24"/>
        </w:rPr>
        <w:t>3.5.b)</w:t>
      </w:r>
      <w:r w:rsidRPr="00817F07">
        <w:rPr>
          <w:b/>
          <w:bCs/>
          <w:sz w:val="24"/>
          <w:szCs w:val="24"/>
        </w:rPr>
        <w:fldChar w:fldCharType="end"/>
      </w:r>
      <w:r w:rsidRPr="00817F07">
        <w:rPr>
          <w:b/>
          <w:bCs/>
          <w:sz w:val="24"/>
          <w:szCs w:val="24"/>
        </w:rPr>
        <w:t xml:space="preserve"> e </w:t>
      </w:r>
      <w:r w:rsidRPr="00817F07">
        <w:rPr>
          <w:b/>
          <w:bCs/>
          <w:sz w:val="24"/>
          <w:szCs w:val="24"/>
        </w:rPr>
        <w:fldChar w:fldCharType="begin"/>
      </w:r>
      <w:r w:rsidRPr="00817F07">
        <w:rPr>
          <w:b/>
          <w:bCs/>
          <w:sz w:val="24"/>
          <w:szCs w:val="24"/>
        </w:rPr>
        <w:instrText xml:space="preserve"> REF _Ref114659913 \r \h  \* MERGEFORMAT </w:instrText>
      </w:r>
      <w:r w:rsidRPr="00817F07">
        <w:rPr>
          <w:b/>
          <w:bCs/>
          <w:sz w:val="24"/>
          <w:szCs w:val="24"/>
        </w:rPr>
      </w:r>
      <w:r w:rsidRPr="00817F07">
        <w:rPr>
          <w:b/>
          <w:bCs/>
          <w:sz w:val="24"/>
          <w:szCs w:val="24"/>
        </w:rPr>
        <w:fldChar w:fldCharType="separate"/>
      </w:r>
      <w:r w:rsidR="00056D75" w:rsidRPr="00817F07">
        <w:rPr>
          <w:b/>
          <w:bCs/>
          <w:sz w:val="24"/>
          <w:szCs w:val="24"/>
        </w:rPr>
        <w:t>3.5.c)</w:t>
      </w:r>
      <w:r w:rsidRPr="00817F07">
        <w:rPr>
          <w:b/>
          <w:bCs/>
          <w:sz w:val="24"/>
          <w:szCs w:val="24"/>
        </w:rPr>
        <w:fldChar w:fldCharType="end"/>
      </w:r>
      <w:r w:rsidRPr="00817F07">
        <w:rPr>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174AD7FE" w:rsidR="003C7A23" w:rsidRPr="00817F07" w:rsidRDefault="003C7A23" w:rsidP="00DA2C15">
      <w:pPr>
        <w:pStyle w:val="Nivel2"/>
        <w:tabs>
          <w:tab w:val="left" w:pos="0"/>
        </w:tabs>
        <w:spacing w:line="240" w:lineRule="auto"/>
        <w:ind w:left="0" w:firstLine="0"/>
        <w:rPr>
          <w:sz w:val="24"/>
          <w:szCs w:val="24"/>
        </w:rPr>
      </w:pPr>
      <w:bookmarkStart w:id="17" w:name="art14§5"/>
      <w:bookmarkEnd w:id="17"/>
      <w:r w:rsidRPr="00817F07">
        <w:rPr>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8" w:history="1">
        <w:r w:rsidRPr="00817F07">
          <w:rPr>
            <w:rStyle w:val="Hyperlink"/>
            <w:sz w:val="24"/>
            <w:szCs w:val="24"/>
          </w:rPr>
          <w:t>Lei nº 14.133/2021</w:t>
        </w:r>
      </w:hyperlink>
      <w:r w:rsidRPr="00817F07">
        <w:rPr>
          <w:sz w:val="24"/>
          <w:szCs w:val="24"/>
        </w:rPr>
        <w:t>.</w:t>
      </w:r>
    </w:p>
    <w:p w14:paraId="2BFAAE96" w14:textId="23AC4155" w:rsidR="003C7A23" w:rsidRPr="00817F07" w:rsidRDefault="003C7A23" w:rsidP="00DA2C15">
      <w:pPr>
        <w:pStyle w:val="Nivel2"/>
        <w:tabs>
          <w:tab w:val="left" w:pos="0"/>
        </w:tabs>
        <w:spacing w:line="240" w:lineRule="auto"/>
        <w:ind w:left="0" w:firstLine="0"/>
        <w:rPr>
          <w:sz w:val="24"/>
          <w:szCs w:val="24"/>
        </w:rPr>
      </w:pPr>
      <w:r w:rsidRPr="00817F07">
        <w:rPr>
          <w:sz w:val="24"/>
          <w:szCs w:val="24"/>
        </w:rPr>
        <w:t xml:space="preserve">A vedação de que trata o item </w:t>
      </w:r>
      <w:r w:rsidRPr="00817F07">
        <w:rPr>
          <w:b/>
          <w:bCs/>
          <w:sz w:val="24"/>
          <w:szCs w:val="24"/>
        </w:rPr>
        <w:fldChar w:fldCharType="begin"/>
      </w:r>
      <w:r w:rsidRPr="00817F07">
        <w:rPr>
          <w:b/>
          <w:bCs/>
          <w:sz w:val="24"/>
          <w:szCs w:val="24"/>
        </w:rPr>
        <w:instrText xml:space="preserve"> REF _Ref113962336 \r \h  \* MERGEFORMAT </w:instrText>
      </w:r>
      <w:r w:rsidRPr="00817F07">
        <w:rPr>
          <w:b/>
          <w:bCs/>
          <w:sz w:val="24"/>
          <w:szCs w:val="24"/>
        </w:rPr>
      </w:r>
      <w:r w:rsidRPr="00817F07">
        <w:rPr>
          <w:b/>
          <w:bCs/>
          <w:sz w:val="24"/>
          <w:szCs w:val="24"/>
        </w:rPr>
        <w:fldChar w:fldCharType="separate"/>
      </w:r>
      <w:r w:rsidR="00056D75" w:rsidRPr="00817F07">
        <w:rPr>
          <w:b/>
          <w:bCs/>
          <w:sz w:val="24"/>
          <w:szCs w:val="24"/>
        </w:rPr>
        <w:t>3.5.h)</w:t>
      </w:r>
      <w:r w:rsidRPr="00817F07">
        <w:rPr>
          <w:b/>
          <w:bCs/>
          <w:sz w:val="24"/>
          <w:szCs w:val="24"/>
        </w:rPr>
        <w:fldChar w:fldCharType="end"/>
      </w:r>
      <w:r w:rsidRPr="00817F07">
        <w:rPr>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4B0879D9" w14:textId="0B0E5F91" w:rsidR="003C7A23" w:rsidRPr="00817F07" w:rsidRDefault="00656601" w:rsidP="00DA2C15">
      <w:pPr>
        <w:pStyle w:val="Nivel01"/>
        <w:tabs>
          <w:tab w:val="left" w:pos="0"/>
        </w:tabs>
        <w:spacing w:before="120" w:after="120"/>
        <w:rPr>
          <w:sz w:val="24"/>
          <w:szCs w:val="24"/>
        </w:rPr>
      </w:pPr>
      <w:r w:rsidRPr="00817F07">
        <w:rPr>
          <w:sz w:val="24"/>
          <w:szCs w:val="24"/>
        </w:rPr>
        <w:t>DO CREDENCIAMENTO</w:t>
      </w:r>
    </w:p>
    <w:p w14:paraId="31366174" w14:textId="471C31F0" w:rsidR="002B0457" w:rsidRPr="00817F07" w:rsidRDefault="002B0457" w:rsidP="00DA2C15">
      <w:pPr>
        <w:pStyle w:val="Nvel2-Red"/>
        <w:tabs>
          <w:tab w:val="left" w:pos="0"/>
        </w:tabs>
        <w:spacing w:line="240" w:lineRule="auto"/>
        <w:ind w:left="0" w:firstLine="0"/>
        <w:rPr>
          <w:i w:val="0"/>
          <w:iCs w:val="0"/>
          <w:color w:val="auto"/>
          <w:sz w:val="24"/>
          <w:szCs w:val="24"/>
        </w:rPr>
      </w:pPr>
      <w:r w:rsidRPr="00817F07">
        <w:rPr>
          <w:b/>
          <w:bCs/>
          <w:i w:val="0"/>
          <w:iCs w:val="0"/>
          <w:color w:val="auto"/>
          <w:sz w:val="24"/>
          <w:szCs w:val="24"/>
        </w:rPr>
        <w:t>No local, data e horário indicado no preâmbulo deste edital</w:t>
      </w:r>
      <w:r w:rsidRPr="00817F07">
        <w:rPr>
          <w:i w:val="0"/>
          <w:iCs w:val="0"/>
          <w:color w:val="auto"/>
          <w:sz w:val="24"/>
          <w:szCs w:val="24"/>
        </w:rPr>
        <w:t>, reunir-se-ão o (</w:t>
      </w:r>
      <w:proofErr w:type="gramStart"/>
      <w:r w:rsidRPr="00817F07">
        <w:rPr>
          <w:i w:val="0"/>
          <w:iCs w:val="0"/>
          <w:color w:val="auto"/>
          <w:sz w:val="24"/>
          <w:szCs w:val="24"/>
        </w:rPr>
        <w:t>a)  Agente</w:t>
      </w:r>
      <w:proofErr w:type="gramEnd"/>
      <w:r w:rsidRPr="00817F07">
        <w:rPr>
          <w:i w:val="0"/>
          <w:iCs w:val="0"/>
          <w:color w:val="auto"/>
          <w:sz w:val="24"/>
          <w:szCs w:val="24"/>
        </w:rPr>
        <w:t xml:space="preserve"> de Contratação e a equipe de apoio, quando será realizado o </w:t>
      </w:r>
      <w:r w:rsidRPr="00817F07">
        <w:rPr>
          <w:b/>
          <w:bCs/>
          <w:i w:val="0"/>
          <w:iCs w:val="0"/>
          <w:color w:val="auto"/>
          <w:sz w:val="24"/>
          <w:szCs w:val="24"/>
        </w:rPr>
        <w:t>CREDENCIAMENTO</w:t>
      </w:r>
      <w:r w:rsidRPr="00817F07">
        <w:rPr>
          <w:i w:val="0"/>
          <w:iCs w:val="0"/>
          <w:color w:val="auto"/>
          <w:sz w:val="24"/>
          <w:szCs w:val="24"/>
        </w:rPr>
        <w:t xml:space="preserve"> dos interessados presentes, mediante a apresentação dos </w:t>
      </w:r>
      <w:r w:rsidRPr="00817F07">
        <w:rPr>
          <w:i w:val="0"/>
          <w:iCs w:val="0"/>
          <w:color w:val="auto"/>
          <w:sz w:val="24"/>
          <w:szCs w:val="24"/>
        </w:rPr>
        <w:lastRenderedPageBreak/>
        <w:t>seguintes documentos, os quais deverão, preferencialmente, ser ordenados, rubricados, numerados e afixados por colchetes/bailarina ou outro meio de afixação:</w:t>
      </w:r>
    </w:p>
    <w:p w14:paraId="0E455F5C" w14:textId="77777777" w:rsidR="002B0457" w:rsidRPr="00817F07" w:rsidRDefault="002B0457" w:rsidP="00DA2C15">
      <w:pPr>
        <w:tabs>
          <w:tab w:val="left" w:pos="0"/>
        </w:tabs>
        <w:spacing w:before="120" w:after="120"/>
        <w:jc w:val="both"/>
        <w:rPr>
          <w:rFonts w:ascii="Arial" w:hAnsi="Arial" w:cs="Arial"/>
        </w:rPr>
      </w:pPr>
      <w:r w:rsidRPr="00817F07">
        <w:rPr>
          <w:rFonts w:ascii="Arial" w:hAnsi="Arial" w:cs="Arial"/>
        </w:rPr>
        <w:t xml:space="preserve">a.1. </w:t>
      </w:r>
      <w:r w:rsidRPr="00817F07">
        <w:rPr>
          <w:rFonts w:ascii="Arial" w:hAnsi="Arial" w:cs="Arial"/>
          <w:b/>
          <w:bCs/>
        </w:rPr>
        <w:t>No caso de sócio ou proprietário</w:t>
      </w:r>
      <w:r w:rsidRPr="00817F07">
        <w:rPr>
          <w:rFonts w:ascii="Arial" w:hAnsi="Arial" w:cs="Arial"/>
        </w:rPr>
        <w:t xml:space="preserve"> da empresa licitante, apresentar o original da cédula de identidade ou documento equivalente com foto e uma cópia simples do mesmo documento;</w:t>
      </w:r>
    </w:p>
    <w:p w14:paraId="1667F316" w14:textId="77777777" w:rsidR="002B0457" w:rsidRPr="00817F07" w:rsidRDefault="002B0457" w:rsidP="00DA2C15">
      <w:pPr>
        <w:tabs>
          <w:tab w:val="left" w:pos="0"/>
        </w:tabs>
        <w:spacing w:before="120" w:after="120"/>
        <w:jc w:val="both"/>
        <w:rPr>
          <w:rFonts w:ascii="Arial" w:hAnsi="Arial" w:cs="Arial"/>
        </w:rPr>
      </w:pPr>
      <w:r w:rsidRPr="00817F07">
        <w:rPr>
          <w:rFonts w:ascii="Arial" w:hAnsi="Arial" w:cs="Arial"/>
        </w:rPr>
        <w:t xml:space="preserve">a.2. </w:t>
      </w:r>
      <w:r w:rsidRPr="00817F07">
        <w:rPr>
          <w:rFonts w:ascii="Arial" w:hAnsi="Arial" w:cs="Arial"/>
          <w:b/>
          <w:bCs/>
        </w:rPr>
        <w:t>Em caso de administrador</w:t>
      </w:r>
      <w:r w:rsidRPr="00817F07">
        <w:rPr>
          <w:rFonts w:ascii="Arial" w:hAnsi="Arial" w:cs="Arial"/>
        </w:rPr>
        <w:t xml:space="preserve"> eleito em reunião ou assembleia, cópia da respectiva ata e cópia simples da cédula de identidade ou outro documento equivalente com foto, acompanhado do original. </w:t>
      </w:r>
    </w:p>
    <w:p w14:paraId="2CE56258" w14:textId="77777777" w:rsidR="002B0457" w:rsidRPr="00817F07" w:rsidRDefault="002B0457" w:rsidP="00DA2C15">
      <w:pPr>
        <w:tabs>
          <w:tab w:val="left" w:pos="0"/>
        </w:tabs>
        <w:spacing w:before="120" w:after="120"/>
        <w:jc w:val="both"/>
        <w:rPr>
          <w:rFonts w:ascii="Arial" w:hAnsi="Arial" w:cs="Arial"/>
        </w:rPr>
      </w:pPr>
      <w:r w:rsidRPr="00817F07">
        <w:rPr>
          <w:rFonts w:ascii="Arial" w:hAnsi="Arial" w:cs="Arial"/>
        </w:rPr>
        <w:t xml:space="preserve">a.3. </w:t>
      </w:r>
      <w:r w:rsidRPr="00817F07">
        <w:rPr>
          <w:rFonts w:ascii="Arial" w:hAnsi="Arial" w:cs="Arial"/>
          <w:b/>
          <w:bCs/>
        </w:rPr>
        <w:t>No caso de procurador</w:t>
      </w:r>
      <w:r w:rsidRPr="00817F07">
        <w:rPr>
          <w:rFonts w:ascii="Arial" w:hAnsi="Arial" w:cs="Arial"/>
        </w:rPr>
        <w:t xml:space="preserve">, cópia simples do instrumento particular ou público de procuração, em vigor, emitida pelo dirigente, sócio ou proprietário da empresa licitante, no qual estejam expressos os poderes do outorgante para exercerem direitos e assumir obrigações e do outorgado em relação à participação em licitações, conforme Modelo Termo de Credenciamento – </w:t>
      </w:r>
      <w:r w:rsidRPr="00817F07">
        <w:rPr>
          <w:rFonts w:ascii="Arial" w:hAnsi="Arial" w:cs="Arial"/>
          <w:b/>
          <w:bCs/>
        </w:rPr>
        <w:t>anexo III</w:t>
      </w:r>
      <w:r w:rsidRPr="00817F07">
        <w:rPr>
          <w:rFonts w:ascii="Arial" w:hAnsi="Arial" w:cs="Arial"/>
        </w:rPr>
        <w:t xml:space="preserve"> deste Edital</w:t>
      </w:r>
      <w:r w:rsidRPr="00817F07">
        <w:rPr>
          <w:rFonts w:ascii="Arial" w:hAnsi="Arial" w:cs="Arial"/>
          <w:highlight w:val="yellow"/>
        </w:rPr>
        <w:t>,</w:t>
      </w:r>
      <w:r w:rsidRPr="00817F07">
        <w:rPr>
          <w:rFonts w:ascii="Arial" w:hAnsi="Arial" w:cs="Arial"/>
        </w:rPr>
        <w:t xml:space="preserve"> devendo o representante estar munido de Cédula de Identidade ou documento equivalente com foto, e uma cópia simples do mesmo documento; </w:t>
      </w:r>
    </w:p>
    <w:p w14:paraId="76FA8B27" w14:textId="77777777" w:rsidR="002B0457" w:rsidRPr="00817F07" w:rsidRDefault="002B0457" w:rsidP="00DA2C15">
      <w:pPr>
        <w:tabs>
          <w:tab w:val="left" w:pos="0"/>
        </w:tabs>
        <w:spacing w:before="120" w:after="120"/>
        <w:jc w:val="both"/>
        <w:rPr>
          <w:rFonts w:ascii="Arial" w:hAnsi="Arial" w:cs="Arial"/>
        </w:rPr>
      </w:pPr>
      <w:r w:rsidRPr="00817F07">
        <w:rPr>
          <w:rFonts w:ascii="Arial" w:hAnsi="Arial" w:cs="Arial"/>
        </w:rPr>
        <w:t xml:space="preserve">b.1) </w:t>
      </w:r>
      <w:r w:rsidRPr="00817F07">
        <w:rPr>
          <w:rFonts w:ascii="Arial" w:hAnsi="Arial" w:cs="Arial"/>
          <w:b/>
          <w:bCs/>
        </w:rPr>
        <w:t>Registro comercial</w:t>
      </w:r>
      <w:r w:rsidRPr="00817F07">
        <w:rPr>
          <w:rFonts w:ascii="Arial" w:hAnsi="Arial" w:cs="Arial"/>
        </w:rPr>
        <w:t>, no caso de empresa individual;</w:t>
      </w:r>
    </w:p>
    <w:p w14:paraId="04B9586C" w14:textId="77777777" w:rsidR="002B0457" w:rsidRPr="00817F07" w:rsidRDefault="002B0457" w:rsidP="00DA2C15">
      <w:pPr>
        <w:tabs>
          <w:tab w:val="left" w:pos="0"/>
        </w:tabs>
        <w:spacing w:before="120" w:after="120"/>
        <w:jc w:val="both"/>
        <w:rPr>
          <w:rFonts w:ascii="Arial" w:hAnsi="Arial" w:cs="Arial"/>
        </w:rPr>
      </w:pPr>
      <w:bookmarkStart w:id="18" w:name="art28iii"/>
      <w:bookmarkEnd w:id="18"/>
      <w:r w:rsidRPr="00817F07">
        <w:rPr>
          <w:rFonts w:ascii="Arial" w:hAnsi="Arial" w:cs="Arial"/>
        </w:rPr>
        <w:t xml:space="preserve">b.2) </w:t>
      </w:r>
      <w:r w:rsidRPr="00817F07">
        <w:rPr>
          <w:rFonts w:ascii="Arial" w:hAnsi="Arial" w:cs="Arial"/>
          <w:b/>
          <w:bCs/>
        </w:rPr>
        <w:t>Ato constitutivo, estatuto ou contrato social</w:t>
      </w:r>
      <w:r w:rsidRPr="00817F07">
        <w:rPr>
          <w:rFonts w:ascii="Arial" w:hAnsi="Arial" w:cs="Arial"/>
        </w:rPr>
        <w:t>, devidamente registrado, em se tratando de sociedades comerciais, ou sua última alteração consolidada.</w:t>
      </w:r>
    </w:p>
    <w:p w14:paraId="5581E772" w14:textId="77777777" w:rsidR="002B0457" w:rsidRPr="00817F07" w:rsidRDefault="002B0457" w:rsidP="00DA2C15">
      <w:pPr>
        <w:tabs>
          <w:tab w:val="left" w:pos="0"/>
        </w:tabs>
        <w:spacing w:before="120" w:after="120"/>
        <w:jc w:val="both"/>
        <w:rPr>
          <w:rFonts w:ascii="Arial" w:hAnsi="Arial" w:cs="Arial"/>
        </w:rPr>
      </w:pPr>
      <w:r w:rsidRPr="00817F07">
        <w:rPr>
          <w:rFonts w:ascii="Arial" w:hAnsi="Arial" w:cs="Arial"/>
        </w:rPr>
        <w:t xml:space="preserve">b.2.1) </w:t>
      </w:r>
      <w:r w:rsidRPr="00817F07">
        <w:rPr>
          <w:rFonts w:ascii="Arial" w:hAnsi="Arial" w:cs="Arial"/>
          <w:b/>
          <w:bCs/>
        </w:rPr>
        <w:t>No caso de sociedades</w:t>
      </w:r>
      <w:r w:rsidRPr="00817F07">
        <w:rPr>
          <w:rFonts w:ascii="Arial" w:hAnsi="Arial" w:cs="Arial"/>
        </w:rPr>
        <w:t xml:space="preserve"> por ações, acompanhado de documentos de eleição de seus administradores;</w:t>
      </w:r>
    </w:p>
    <w:p w14:paraId="7398F3CD" w14:textId="77777777" w:rsidR="002B0457" w:rsidRPr="00817F07" w:rsidRDefault="002B0457" w:rsidP="00DA2C15">
      <w:pPr>
        <w:tabs>
          <w:tab w:val="left" w:pos="0"/>
        </w:tabs>
        <w:spacing w:before="120" w:after="120"/>
        <w:jc w:val="both"/>
        <w:rPr>
          <w:rFonts w:ascii="Arial" w:hAnsi="Arial" w:cs="Arial"/>
        </w:rPr>
      </w:pPr>
      <w:bookmarkStart w:id="19" w:name="art28iv"/>
      <w:bookmarkEnd w:id="19"/>
      <w:r w:rsidRPr="00817F07">
        <w:rPr>
          <w:rFonts w:ascii="Arial" w:hAnsi="Arial" w:cs="Arial"/>
        </w:rPr>
        <w:t xml:space="preserve">b.3) </w:t>
      </w:r>
      <w:r w:rsidRPr="00817F07">
        <w:rPr>
          <w:rFonts w:ascii="Arial" w:hAnsi="Arial" w:cs="Arial"/>
          <w:b/>
          <w:bCs/>
        </w:rPr>
        <w:t>Inscrição do ato constitutivo</w:t>
      </w:r>
      <w:r w:rsidRPr="00817F07">
        <w:rPr>
          <w:rFonts w:ascii="Arial" w:hAnsi="Arial" w:cs="Arial"/>
        </w:rPr>
        <w:t>, no caso de sociedades civis, acompanhada de prova de diretoria em exercício;</w:t>
      </w:r>
    </w:p>
    <w:p w14:paraId="4DCDF52F" w14:textId="77777777" w:rsidR="002B0457" w:rsidRPr="00817F07" w:rsidRDefault="002B0457" w:rsidP="00DA2C15">
      <w:pPr>
        <w:tabs>
          <w:tab w:val="left" w:pos="0"/>
        </w:tabs>
        <w:spacing w:before="120" w:after="120"/>
        <w:jc w:val="both"/>
        <w:rPr>
          <w:rFonts w:ascii="Arial" w:hAnsi="Arial" w:cs="Arial"/>
        </w:rPr>
      </w:pPr>
      <w:bookmarkStart w:id="20" w:name="art28v"/>
      <w:bookmarkEnd w:id="20"/>
      <w:r w:rsidRPr="00817F07">
        <w:rPr>
          <w:rFonts w:ascii="Arial" w:hAnsi="Arial" w:cs="Arial"/>
        </w:rPr>
        <w:t>b.4) </w:t>
      </w:r>
      <w:r w:rsidRPr="00817F07">
        <w:rPr>
          <w:rFonts w:ascii="Arial" w:hAnsi="Arial" w:cs="Arial"/>
          <w:b/>
          <w:bCs/>
        </w:rPr>
        <w:t>Decreto de autorização,</w:t>
      </w:r>
      <w:r w:rsidRPr="00817F07">
        <w:rPr>
          <w:rFonts w:ascii="Arial" w:hAnsi="Arial" w:cs="Arial"/>
        </w:rPr>
        <w:t xml:space="preserve"> em se tratando de empresa ou sociedade estrangeira em funcionamento no País.</w:t>
      </w:r>
    </w:p>
    <w:p w14:paraId="7143F3B3" w14:textId="77777777" w:rsidR="002B0457" w:rsidRPr="00817F07" w:rsidRDefault="002B0457" w:rsidP="00A11917">
      <w:pPr>
        <w:spacing w:before="120" w:after="120"/>
        <w:ind w:left="-142"/>
        <w:jc w:val="both"/>
        <w:rPr>
          <w:rFonts w:ascii="Arial" w:hAnsi="Arial" w:cs="Arial"/>
          <w:bCs/>
        </w:rPr>
      </w:pPr>
      <w:r w:rsidRPr="00817F07">
        <w:rPr>
          <w:rFonts w:ascii="Arial" w:hAnsi="Arial" w:cs="Arial"/>
        </w:rPr>
        <w:t xml:space="preserve">c) </w:t>
      </w:r>
      <w:r w:rsidRPr="00817F07">
        <w:rPr>
          <w:rFonts w:ascii="Arial" w:hAnsi="Arial" w:cs="Arial"/>
          <w:b/>
          <w:u w:val="single"/>
        </w:rPr>
        <w:t xml:space="preserve">Declaração firmada pelo representante legal da empresa de que </w:t>
      </w:r>
      <w:proofErr w:type="gramStart"/>
      <w:r w:rsidRPr="00817F07">
        <w:rPr>
          <w:rFonts w:ascii="Arial" w:hAnsi="Arial" w:cs="Arial"/>
          <w:b/>
          <w:u w:val="single"/>
        </w:rPr>
        <w:t>a mesma</w:t>
      </w:r>
      <w:proofErr w:type="gramEnd"/>
      <w:r w:rsidRPr="00817F07">
        <w:rPr>
          <w:rFonts w:ascii="Arial" w:hAnsi="Arial" w:cs="Arial"/>
          <w:b/>
          <w:u w:val="single"/>
        </w:rPr>
        <w:t xml:space="preserve"> se enquadra nos Termos da Lei Complementar nº 123/06 </w:t>
      </w:r>
      <w:r w:rsidRPr="00817F07">
        <w:rPr>
          <w:rFonts w:ascii="Arial" w:hAnsi="Arial" w:cs="Arial"/>
          <w:bCs/>
          <w:u w:val="single"/>
        </w:rPr>
        <w:t>na condição de Microempresa - ME, Empresa de Pequeno Porte - EPP ou Microempreendedor Individual (MEI)</w:t>
      </w:r>
      <w:r w:rsidRPr="00817F07">
        <w:rPr>
          <w:rFonts w:ascii="Arial" w:hAnsi="Arial" w:cs="Arial"/>
          <w:bCs/>
        </w:rPr>
        <w:t xml:space="preserve">, nos termos da Lei Complementar </w:t>
      </w:r>
      <w:proofErr w:type="spellStart"/>
      <w:r w:rsidRPr="00817F07">
        <w:rPr>
          <w:rFonts w:ascii="Arial" w:hAnsi="Arial" w:cs="Arial"/>
          <w:bCs/>
        </w:rPr>
        <w:t>n.°</w:t>
      </w:r>
      <w:proofErr w:type="spellEnd"/>
      <w:r w:rsidRPr="00817F07">
        <w:rPr>
          <w:rFonts w:ascii="Arial" w:hAnsi="Arial" w:cs="Arial"/>
          <w:bCs/>
        </w:rPr>
        <w:t xml:space="preserve"> 123/2006, conforme modelo sugestivo constante no </w:t>
      </w:r>
      <w:r w:rsidRPr="00817F07">
        <w:rPr>
          <w:rFonts w:ascii="Arial" w:hAnsi="Arial" w:cs="Arial"/>
          <w:b/>
        </w:rPr>
        <w:t>Anexo IV deste Edital</w:t>
      </w:r>
      <w:r w:rsidRPr="00817F07">
        <w:rPr>
          <w:rFonts w:ascii="Arial" w:hAnsi="Arial" w:cs="Arial"/>
          <w:b/>
          <w:highlight w:val="yellow"/>
        </w:rPr>
        <w:t>.</w:t>
      </w:r>
      <w:r w:rsidRPr="00817F07">
        <w:rPr>
          <w:rFonts w:ascii="Arial" w:hAnsi="Arial" w:cs="Arial"/>
          <w:bCs/>
        </w:rPr>
        <w:t xml:space="preserve"> </w:t>
      </w:r>
    </w:p>
    <w:p w14:paraId="56E8FBE2" w14:textId="77777777" w:rsidR="002B0457" w:rsidRPr="00817F07" w:rsidRDefault="002B0457" w:rsidP="00A11917">
      <w:pPr>
        <w:spacing w:before="120" w:after="120"/>
        <w:ind w:left="-142"/>
        <w:jc w:val="both"/>
        <w:rPr>
          <w:rFonts w:ascii="Arial" w:hAnsi="Arial" w:cs="Arial"/>
        </w:rPr>
      </w:pPr>
      <w:r w:rsidRPr="00817F07">
        <w:rPr>
          <w:rFonts w:ascii="Arial" w:hAnsi="Arial" w:cs="Arial"/>
        </w:rPr>
        <w:t xml:space="preserve">d) </w:t>
      </w:r>
      <w:r w:rsidRPr="00817F07">
        <w:rPr>
          <w:rFonts w:ascii="Arial" w:hAnsi="Arial" w:cs="Arial"/>
          <w:b/>
          <w:bCs/>
          <w:u w:val="single"/>
        </w:rPr>
        <w:t>Declaração firmada pelo representante legal da empresa, de não se enquadrar em nenhum dos impedimentos previstos nos incisos do § 4º do Artigo 3º da Lei Complementar nº 123/06</w:t>
      </w:r>
      <w:r w:rsidRPr="00817F07">
        <w:rPr>
          <w:rFonts w:ascii="Arial" w:hAnsi="Arial" w:cs="Arial"/>
        </w:rPr>
        <w:t xml:space="preserve">, nos termos do modelo constante no </w:t>
      </w:r>
      <w:r w:rsidRPr="00817F07">
        <w:rPr>
          <w:rFonts w:ascii="Arial" w:hAnsi="Arial" w:cs="Arial"/>
          <w:b/>
          <w:bCs/>
        </w:rPr>
        <w:t>Anexo IV deste Edital</w:t>
      </w:r>
      <w:r w:rsidRPr="00817F07">
        <w:rPr>
          <w:rFonts w:ascii="Arial" w:hAnsi="Arial" w:cs="Arial"/>
        </w:rPr>
        <w:t xml:space="preserve">. </w:t>
      </w:r>
    </w:p>
    <w:p w14:paraId="4313EFA2" w14:textId="77777777" w:rsidR="002B0457" w:rsidRPr="00817F07" w:rsidRDefault="002B0457" w:rsidP="00A11917">
      <w:pPr>
        <w:spacing w:before="120" w:after="120"/>
        <w:ind w:left="-142"/>
        <w:jc w:val="both"/>
        <w:rPr>
          <w:rFonts w:ascii="Arial" w:hAnsi="Arial" w:cs="Arial"/>
        </w:rPr>
      </w:pPr>
      <w:r w:rsidRPr="00817F07">
        <w:rPr>
          <w:rFonts w:ascii="Arial" w:hAnsi="Arial" w:cs="Arial"/>
        </w:rPr>
        <w:t xml:space="preserve">e) </w:t>
      </w:r>
      <w:r w:rsidRPr="00817F07">
        <w:rPr>
          <w:rFonts w:ascii="Arial" w:hAnsi="Arial" w:cs="Arial"/>
          <w:b/>
          <w:bCs/>
        </w:rPr>
        <w:t>A Microempresa (ME) ou Empresa de Pequeno Porte (EPP</w:t>
      </w:r>
      <w:r w:rsidRPr="00817F07">
        <w:rPr>
          <w:rFonts w:ascii="Arial" w:hAnsi="Arial" w:cs="Arial"/>
        </w:rPr>
        <w:t xml:space="preserve">) deverá comprovar a sua situação condizente com este enquadramento para fazer uso das disposições da Lei Complementar 123/2006, </w:t>
      </w:r>
      <w:r w:rsidRPr="00817F07">
        <w:rPr>
          <w:rFonts w:ascii="Arial" w:hAnsi="Arial" w:cs="Arial"/>
          <w:u w:val="single"/>
        </w:rPr>
        <w:t>mediante a apresentação da</w:t>
      </w:r>
      <w:r w:rsidRPr="00817F07">
        <w:rPr>
          <w:rFonts w:ascii="Arial" w:hAnsi="Arial" w:cs="Arial"/>
        </w:rPr>
        <w:t xml:space="preserve"> </w:t>
      </w:r>
      <w:r w:rsidRPr="00817F07">
        <w:rPr>
          <w:rFonts w:ascii="Arial" w:hAnsi="Arial" w:cs="Arial"/>
          <w:u w:val="single"/>
        </w:rPr>
        <w:t>Declaração de Informações Socioeconômicas e Fiscais (DEFIS) relativa ao ano-calendário do ano anterior ou a Certidão fornecida pela Junta Comercial do Estado, ou do Registro Civil de Pessoas Jurídicas, da origem da Proponente, comprovando que está registrada na condição de ME ou EPP</w:t>
      </w:r>
      <w:r w:rsidRPr="00817F07">
        <w:rPr>
          <w:rFonts w:ascii="Arial" w:hAnsi="Arial" w:cs="Arial"/>
        </w:rPr>
        <w:t xml:space="preserve">, em plena validade. </w:t>
      </w:r>
    </w:p>
    <w:p w14:paraId="6EDCEE38" w14:textId="77777777" w:rsidR="002B0457" w:rsidRPr="00817F07" w:rsidRDefault="002B0457" w:rsidP="00A11917">
      <w:pPr>
        <w:spacing w:before="120" w:after="120"/>
        <w:ind w:left="-142"/>
        <w:jc w:val="both"/>
        <w:rPr>
          <w:rFonts w:ascii="Arial" w:hAnsi="Arial" w:cs="Arial"/>
        </w:rPr>
      </w:pPr>
      <w:r w:rsidRPr="00817F07">
        <w:rPr>
          <w:rFonts w:ascii="Arial" w:hAnsi="Arial" w:cs="Arial"/>
        </w:rPr>
        <w:lastRenderedPageBreak/>
        <w:t xml:space="preserve">e.1) </w:t>
      </w:r>
      <w:r w:rsidRPr="00817F07">
        <w:rPr>
          <w:rFonts w:ascii="Arial" w:hAnsi="Arial" w:cs="Arial"/>
          <w:b/>
          <w:bCs/>
        </w:rPr>
        <w:t>A comprovação da condição de Microempreendedor Individual (MEI)</w:t>
      </w:r>
      <w:r w:rsidRPr="00817F07">
        <w:rPr>
          <w:rFonts w:ascii="Arial" w:hAnsi="Arial" w:cs="Arial"/>
        </w:rPr>
        <w:t xml:space="preserve"> será efetuada mediante apresentação de Certificado da Condição de Microempreendedor Individual (MEI). </w:t>
      </w:r>
    </w:p>
    <w:p w14:paraId="2CABC86A" w14:textId="77777777" w:rsidR="002B0457" w:rsidRPr="00817F07" w:rsidRDefault="002B0457" w:rsidP="00A11917">
      <w:pPr>
        <w:spacing w:before="120" w:after="120"/>
        <w:ind w:left="-142"/>
        <w:jc w:val="both"/>
        <w:rPr>
          <w:rFonts w:ascii="Arial" w:hAnsi="Arial" w:cs="Arial"/>
          <w:b/>
        </w:rPr>
      </w:pPr>
      <w:r w:rsidRPr="00817F07">
        <w:rPr>
          <w:rFonts w:ascii="Arial" w:hAnsi="Arial" w:cs="Arial"/>
          <w:b/>
        </w:rPr>
        <w:t xml:space="preserve">e.2) OBSERVAÇÃO: A consulta de optante pelo Simples Nacional não substitui a Certidão/Declaração da Junta Comercial. </w:t>
      </w:r>
    </w:p>
    <w:p w14:paraId="55345DE7" w14:textId="2B6FF4D7" w:rsidR="002B0457" w:rsidRPr="00817F07" w:rsidRDefault="002B0457" w:rsidP="00A11917">
      <w:pPr>
        <w:pStyle w:val="Nvel2-Red"/>
        <w:spacing w:line="240" w:lineRule="auto"/>
        <w:ind w:left="-142" w:firstLine="0"/>
        <w:rPr>
          <w:i w:val="0"/>
          <w:iCs w:val="0"/>
          <w:color w:val="auto"/>
          <w:sz w:val="24"/>
          <w:szCs w:val="24"/>
        </w:rPr>
      </w:pPr>
      <w:r w:rsidRPr="00817F07">
        <w:rPr>
          <w:b/>
          <w:bCs/>
          <w:i w:val="0"/>
          <w:iCs w:val="0"/>
          <w:color w:val="auto"/>
          <w:sz w:val="24"/>
          <w:szCs w:val="24"/>
        </w:rPr>
        <w:t xml:space="preserve">O representante legal da licitante que não se credenciar perante </w:t>
      </w:r>
      <w:proofErr w:type="gramStart"/>
      <w:r w:rsidRPr="00817F07">
        <w:rPr>
          <w:i w:val="0"/>
          <w:iCs w:val="0"/>
          <w:color w:val="auto"/>
          <w:sz w:val="24"/>
          <w:szCs w:val="24"/>
        </w:rPr>
        <w:t>ao</w:t>
      </w:r>
      <w:proofErr w:type="gramEnd"/>
      <w:r w:rsidRPr="00817F07">
        <w:rPr>
          <w:i w:val="0"/>
          <w:iCs w:val="0"/>
          <w:color w:val="auto"/>
          <w:sz w:val="24"/>
          <w:szCs w:val="24"/>
        </w:rPr>
        <w:t xml:space="preserve"> (a) Agente de Contratação ficará impedido de participar da fase de lances verbais, de negociação de preços, de declarar a intenção de interpor recurso, de renunciar ao direito de interposição de recursos, enfim, para representar a licitante durante a reunião de abertura dos envelopes “Proposta” ou “Documentação” relativa a esta licitação de Concorrência. </w:t>
      </w:r>
    </w:p>
    <w:p w14:paraId="55034720" w14:textId="3394C3FA" w:rsidR="002B0457" w:rsidRPr="00817F07" w:rsidRDefault="002B0457" w:rsidP="00A11917">
      <w:pPr>
        <w:pStyle w:val="Nvel2-Red"/>
        <w:spacing w:line="240" w:lineRule="auto"/>
        <w:ind w:left="-142" w:firstLine="0"/>
        <w:rPr>
          <w:i w:val="0"/>
          <w:iCs w:val="0"/>
          <w:color w:val="auto"/>
          <w:sz w:val="24"/>
          <w:szCs w:val="24"/>
        </w:rPr>
      </w:pPr>
      <w:r w:rsidRPr="00817F07">
        <w:rPr>
          <w:i w:val="0"/>
          <w:iCs w:val="0"/>
          <w:color w:val="auto"/>
          <w:sz w:val="24"/>
          <w:szCs w:val="24"/>
        </w:rPr>
        <w:t>No caso do item anterior, a licitante ficará excluída da etapa de lances verbais e mantido o seu preço apresentado na proposta escrita, para efeito de ordenação das propostas e apuração do menor preço.</w:t>
      </w:r>
    </w:p>
    <w:p w14:paraId="6D2F2137" w14:textId="77777777" w:rsidR="00D24993" w:rsidRPr="00817F07" w:rsidRDefault="00D24993" w:rsidP="00DA2C15">
      <w:pPr>
        <w:pStyle w:val="Nvel2-Red"/>
        <w:numPr>
          <w:ilvl w:val="0"/>
          <w:numId w:val="0"/>
        </w:numPr>
        <w:tabs>
          <w:tab w:val="left" w:pos="0"/>
        </w:tabs>
        <w:spacing w:line="240" w:lineRule="auto"/>
        <w:rPr>
          <w:i w:val="0"/>
          <w:iCs w:val="0"/>
          <w:color w:val="auto"/>
          <w:sz w:val="24"/>
          <w:szCs w:val="24"/>
        </w:rPr>
      </w:pPr>
    </w:p>
    <w:p w14:paraId="5F186EB9" w14:textId="53FCF6A8" w:rsidR="003C7A23" w:rsidRPr="00817F07" w:rsidRDefault="003C7A23" w:rsidP="00DA2C15">
      <w:pPr>
        <w:pStyle w:val="Nivel01"/>
        <w:tabs>
          <w:tab w:val="left" w:pos="0"/>
        </w:tabs>
        <w:spacing w:before="120" w:after="120"/>
        <w:rPr>
          <w:sz w:val="24"/>
          <w:szCs w:val="24"/>
        </w:rPr>
      </w:pPr>
      <w:bookmarkStart w:id="21" w:name="_Toc135469199"/>
      <w:r w:rsidRPr="00817F07">
        <w:rPr>
          <w:sz w:val="24"/>
          <w:szCs w:val="24"/>
        </w:rPr>
        <w:t>DA PROPOSTA</w:t>
      </w:r>
      <w:bookmarkEnd w:id="21"/>
      <w:r w:rsidR="00D24993" w:rsidRPr="00817F07">
        <w:rPr>
          <w:sz w:val="24"/>
          <w:szCs w:val="24"/>
        </w:rPr>
        <w:t xml:space="preserve"> DE PREÇOS (ENVELOPE 01)</w:t>
      </w:r>
    </w:p>
    <w:p w14:paraId="0D5CB388" w14:textId="77777777" w:rsidR="009B140D" w:rsidRPr="00817F07" w:rsidRDefault="009B140D" w:rsidP="00DA2C15">
      <w:pPr>
        <w:pStyle w:val="Nivel2"/>
        <w:tabs>
          <w:tab w:val="left" w:pos="0"/>
        </w:tabs>
        <w:spacing w:line="240" w:lineRule="auto"/>
        <w:ind w:left="0" w:firstLine="0"/>
        <w:rPr>
          <w:rFonts w:eastAsia="Times New Roman"/>
          <w:sz w:val="24"/>
          <w:szCs w:val="24"/>
        </w:rPr>
      </w:pPr>
      <w:r w:rsidRPr="00817F07">
        <w:rPr>
          <w:rFonts w:eastAsia="Times New Roman"/>
          <w:b/>
          <w:bCs/>
          <w:sz w:val="24"/>
          <w:szCs w:val="24"/>
        </w:rPr>
        <w:t>A proposta deverá ser digitada em papel que identifique a licitante</w:t>
      </w:r>
      <w:r w:rsidRPr="00817F07">
        <w:rPr>
          <w:rFonts w:eastAsia="Times New Roman"/>
          <w:sz w:val="24"/>
          <w:szCs w:val="24"/>
        </w:rPr>
        <w:t xml:space="preserve"> (razão social, endereço completo, números de telefone, e-mail, e CNPJ) e este certame, redigida de forma clara, em língua portuguesa, com apresentação nítida, sem emendas, rasuras, borrões, entrelinhas ou observações feitas à margem, constando da proposta, obrigatoriamente, todos os itens abaixo, devendo estar datada e assinada na última folha, por quem de direito, e rubricada nas demais, em uma só via, encaminhada em um único envelope, indevassavelmente fechado, informando na parte externa: </w:t>
      </w:r>
    </w:p>
    <w:p w14:paraId="38601E95" w14:textId="77777777" w:rsidR="009B140D" w:rsidRPr="00817F07" w:rsidRDefault="009B140D" w:rsidP="00DA2C15">
      <w:pPr>
        <w:pStyle w:val="Nivel2"/>
        <w:numPr>
          <w:ilvl w:val="0"/>
          <w:numId w:val="0"/>
        </w:numPr>
        <w:tabs>
          <w:tab w:val="left" w:pos="0"/>
        </w:tabs>
        <w:spacing w:line="240" w:lineRule="auto"/>
        <w:rPr>
          <w:rFonts w:eastAsia="Times New Roman"/>
          <w:sz w:val="24"/>
          <w:szCs w:val="24"/>
        </w:rPr>
      </w:pPr>
    </w:p>
    <w:p w14:paraId="5A81FA1E" w14:textId="4D56E2C2" w:rsidR="009B140D" w:rsidRPr="00817F07" w:rsidRDefault="009B140D" w:rsidP="00DA2C15">
      <w:pPr>
        <w:pStyle w:val="Nivel2"/>
        <w:numPr>
          <w:ilvl w:val="0"/>
          <w:numId w:val="0"/>
        </w:numPr>
        <w:pBdr>
          <w:top w:val="single" w:sz="4" w:space="1" w:color="auto"/>
          <w:left w:val="single" w:sz="4" w:space="4" w:color="auto"/>
          <w:bottom w:val="single" w:sz="4" w:space="1" w:color="auto"/>
          <w:right w:val="single" w:sz="4" w:space="4" w:color="auto"/>
        </w:pBdr>
        <w:tabs>
          <w:tab w:val="left" w:pos="0"/>
        </w:tabs>
        <w:spacing w:line="240" w:lineRule="auto"/>
        <w:rPr>
          <w:rFonts w:eastAsia="Times New Roman"/>
          <w:b/>
          <w:bCs/>
          <w:sz w:val="24"/>
          <w:szCs w:val="24"/>
        </w:rPr>
      </w:pPr>
      <w:r w:rsidRPr="00817F07">
        <w:rPr>
          <w:rFonts w:eastAsia="Times New Roman"/>
          <w:b/>
          <w:bCs/>
          <w:sz w:val="24"/>
          <w:szCs w:val="24"/>
        </w:rPr>
        <w:t xml:space="preserve">MUNICÍPIO DE </w:t>
      </w:r>
      <w:r w:rsidR="004A1F69" w:rsidRPr="00817F07">
        <w:rPr>
          <w:rFonts w:eastAsia="Times New Roman"/>
          <w:b/>
          <w:bCs/>
          <w:sz w:val="24"/>
          <w:szCs w:val="24"/>
        </w:rPr>
        <w:t>ANAURILÂNDIA</w:t>
      </w:r>
      <w:r w:rsidRPr="00817F07">
        <w:rPr>
          <w:rFonts w:eastAsia="Times New Roman"/>
          <w:b/>
          <w:bCs/>
          <w:sz w:val="24"/>
          <w:szCs w:val="24"/>
        </w:rPr>
        <w:t>/</w:t>
      </w:r>
      <w:r w:rsidR="00D24993" w:rsidRPr="00817F07">
        <w:rPr>
          <w:rFonts w:eastAsia="Times New Roman"/>
          <w:b/>
          <w:bCs/>
          <w:sz w:val="24"/>
          <w:szCs w:val="24"/>
        </w:rPr>
        <w:t>MS</w:t>
      </w:r>
    </w:p>
    <w:p w14:paraId="47652F62" w14:textId="24FFAE72" w:rsidR="009B140D" w:rsidRPr="00817F07" w:rsidRDefault="00D24993" w:rsidP="00DA2C15">
      <w:pPr>
        <w:pStyle w:val="Nivel2"/>
        <w:numPr>
          <w:ilvl w:val="0"/>
          <w:numId w:val="0"/>
        </w:numPr>
        <w:pBdr>
          <w:top w:val="single" w:sz="4" w:space="1" w:color="auto"/>
          <w:left w:val="single" w:sz="4" w:space="4" w:color="auto"/>
          <w:bottom w:val="single" w:sz="4" w:space="1" w:color="auto"/>
          <w:right w:val="single" w:sz="4" w:space="4" w:color="auto"/>
        </w:pBdr>
        <w:tabs>
          <w:tab w:val="left" w:pos="0"/>
        </w:tabs>
        <w:spacing w:line="240" w:lineRule="auto"/>
        <w:rPr>
          <w:rFonts w:eastAsia="Times New Roman"/>
          <w:b/>
          <w:bCs/>
          <w:sz w:val="24"/>
          <w:szCs w:val="24"/>
        </w:rPr>
      </w:pPr>
      <w:r w:rsidRPr="00817F07">
        <w:rPr>
          <w:rFonts w:eastAsia="Times New Roman"/>
          <w:b/>
          <w:bCs/>
          <w:sz w:val="24"/>
          <w:szCs w:val="24"/>
        </w:rPr>
        <w:t xml:space="preserve">CONCORRÊNCIA PRESENCIAL Nº </w:t>
      </w:r>
      <w:r w:rsidR="004A1F69" w:rsidRPr="00817F07">
        <w:rPr>
          <w:rFonts w:eastAsia="Times New Roman"/>
          <w:b/>
          <w:bCs/>
          <w:sz w:val="24"/>
          <w:szCs w:val="24"/>
        </w:rPr>
        <w:t>11/</w:t>
      </w:r>
      <w:r w:rsidR="009B140D" w:rsidRPr="00817F07">
        <w:rPr>
          <w:rFonts w:eastAsia="Times New Roman"/>
          <w:b/>
          <w:bCs/>
          <w:sz w:val="24"/>
          <w:szCs w:val="24"/>
        </w:rPr>
        <w:t>2024</w:t>
      </w:r>
    </w:p>
    <w:p w14:paraId="0FD79E51" w14:textId="77777777" w:rsidR="009B140D" w:rsidRPr="00817F07" w:rsidRDefault="009B140D" w:rsidP="00DA2C15">
      <w:pPr>
        <w:pStyle w:val="Nivel2"/>
        <w:numPr>
          <w:ilvl w:val="0"/>
          <w:numId w:val="0"/>
        </w:numPr>
        <w:pBdr>
          <w:top w:val="single" w:sz="4" w:space="1" w:color="auto"/>
          <w:left w:val="single" w:sz="4" w:space="4" w:color="auto"/>
          <w:bottom w:val="single" w:sz="4" w:space="1" w:color="auto"/>
          <w:right w:val="single" w:sz="4" w:space="4" w:color="auto"/>
        </w:pBdr>
        <w:tabs>
          <w:tab w:val="left" w:pos="0"/>
        </w:tabs>
        <w:spacing w:line="240" w:lineRule="auto"/>
        <w:rPr>
          <w:rFonts w:eastAsia="Times New Roman"/>
          <w:b/>
          <w:bCs/>
          <w:sz w:val="24"/>
          <w:szCs w:val="24"/>
        </w:rPr>
      </w:pPr>
      <w:r w:rsidRPr="00817F07">
        <w:rPr>
          <w:rFonts w:eastAsia="Times New Roman"/>
          <w:b/>
          <w:bCs/>
          <w:sz w:val="24"/>
          <w:szCs w:val="24"/>
        </w:rPr>
        <w:t>ENVELOPE Nº 01 – PROPOSTA DE PREÇOS</w:t>
      </w:r>
    </w:p>
    <w:p w14:paraId="5DE1497D" w14:textId="77777777" w:rsidR="009B140D" w:rsidRPr="00817F07" w:rsidRDefault="009B140D" w:rsidP="00DA2C15">
      <w:pPr>
        <w:pStyle w:val="Nivel2"/>
        <w:numPr>
          <w:ilvl w:val="0"/>
          <w:numId w:val="0"/>
        </w:numPr>
        <w:pBdr>
          <w:top w:val="single" w:sz="4" w:space="1" w:color="auto"/>
          <w:left w:val="single" w:sz="4" w:space="4" w:color="auto"/>
          <w:bottom w:val="single" w:sz="4" w:space="1" w:color="auto"/>
          <w:right w:val="single" w:sz="4" w:space="4" w:color="auto"/>
        </w:pBdr>
        <w:tabs>
          <w:tab w:val="left" w:pos="0"/>
        </w:tabs>
        <w:spacing w:line="240" w:lineRule="auto"/>
        <w:rPr>
          <w:rFonts w:eastAsia="Times New Roman"/>
          <w:b/>
          <w:bCs/>
          <w:sz w:val="24"/>
          <w:szCs w:val="24"/>
        </w:rPr>
      </w:pPr>
      <w:r w:rsidRPr="00817F07">
        <w:rPr>
          <w:rFonts w:eastAsia="Times New Roman"/>
          <w:b/>
          <w:bCs/>
          <w:sz w:val="24"/>
          <w:szCs w:val="24"/>
        </w:rPr>
        <w:t>(RAZÃO SOCIAL DO PROPONENTE)</w:t>
      </w:r>
    </w:p>
    <w:p w14:paraId="26CD25DD" w14:textId="77777777" w:rsidR="009B140D" w:rsidRPr="00817F07" w:rsidRDefault="009B140D" w:rsidP="00DA2C15">
      <w:pPr>
        <w:pStyle w:val="Nivel2"/>
        <w:numPr>
          <w:ilvl w:val="0"/>
          <w:numId w:val="0"/>
        </w:numPr>
        <w:tabs>
          <w:tab w:val="left" w:pos="0"/>
        </w:tabs>
        <w:spacing w:line="240" w:lineRule="auto"/>
        <w:rPr>
          <w:rFonts w:eastAsia="Times New Roman"/>
          <w:sz w:val="24"/>
          <w:szCs w:val="24"/>
        </w:rPr>
      </w:pPr>
    </w:p>
    <w:p w14:paraId="273266E1" w14:textId="77777777" w:rsidR="009B140D" w:rsidRPr="00817F07" w:rsidRDefault="009B140D" w:rsidP="00DA2C15">
      <w:pPr>
        <w:pStyle w:val="Nivel2"/>
        <w:tabs>
          <w:tab w:val="left" w:pos="0"/>
        </w:tabs>
        <w:spacing w:line="240" w:lineRule="auto"/>
        <w:ind w:left="0" w:firstLine="0"/>
        <w:rPr>
          <w:rFonts w:eastAsia="Times New Roman"/>
          <w:sz w:val="24"/>
          <w:szCs w:val="24"/>
        </w:rPr>
      </w:pPr>
      <w:r w:rsidRPr="00817F07">
        <w:rPr>
          <w:rFonts w:eastAsia="Times New Roman"/>
          <w:sz w:val="24"/>
          <w:szCs w:val="24"/>
        </w:rPr>
        <w:t xml:space="preserve">Especificação clara e completa do objeto, nos moldes </w:t>
      </w:r>
      <w:r w:rsidRPr="00817F07">
        <w:rPr>
          <w:rFonts w:eastAsia="Times New Roman"/>
          <w:b/>
          <w:bCs/>
          <w:sz w:val="24"/>
          <w:szCs w:val="24"/>
        </w:rPr>
        <w:t>do Anexo II – Proposta de preço</w:t>
      </w:r>
      <w:r w:rsidRPr="00817F07">
        <w:rPr>
          <w:rFonts w:eastAsia="Times New Roman"/>
          <w:sz w:val="24"/>
          <w:szCs w:val="24"/>
        </w:rPr>
        <w:t>, sem conter alternativas de preço ou de qualquer outra condição que induza o julgamento a ter mais que um resultado.</w:t>
      </w:r>
    </w:p>
    <w:p w14:paraId="53A1862D" w14:textId="5EC72FFA" w:rsidR="009B140D" w:rsidRPr="00817F07" w:rsidRDefault="009B140D" w:rsidP="00DA2C15">
      <w:pPr>
        <w:pStyle w:val="Nivel2"/>
        <w:tabs>
          <w:tab w:val="left" w:pos="0"/>
        </w:tabs>
        <w:spacing w:line="240" w:lineRule="auto"/>
        <w:ind w:left="0" w:firstLine="0"/>
        <w:rPr>
          <w:rFonts w:eastAsia="Times New Roman"/>
          <w:sz w:val="24"/>
          <w:szCs w:val="24"/>
        </w:rPr>
      </w:pPr>
      <w:r w:rsidRPr="00817F07">
        <w:rPr>
          <w:rFonts w:eastAsia="Times New Roman"/>
          <w:sz w:val="24"/>
          <w:szCs w:val="24"/>
        </w:rPr>
        <w:t>Preços unitário e total, expressos em moeda corrente nacional, cujos valores deverão estar apresentados livres de quaisquer incidências de impostos, taxas, encargos sociais, seguros ou fretes, que correrão por conta da proponente, bem como valor total da proposta em algarismos e por extenso.</w:t>
      </w:r>
    </w:p>
    <w:p w14:paraId="2CF7C893" w14:textId="77777777" w:rsidR="007D2855" w:rsidRPr="00817F07" w:rsidRDefault="007D2855" w:rsidP="00DA2C15">
      <w:pPr>
        <w:pStyle w:val="Nivel2"/>
        <w:tabs>
          <w:tab w:val="left" w:pos="0"/>
        </w:tabs>
        <w:spacing w:line="240" w:lineRule="auto"/>
        <w:ind w:left="0" w:firstLine="0"/>
        <w:rPr>
          <w:sz w:val="24"/>
          <w:szCs w:val="24"/>
        </w:rPr>
      </w:pPr>
      <w:r w:rsidRPr="00817F07">
        <w:rPr>
          <w:sz w:val="24"/>
          <w:szCs w:val="24"/>
        </w:rPr>
        <w:lastRenderedPageBreak/>
        <w:t>Nos valores propostos estarão inclusos todos os custos operacionais, encargos previdenciários, trabalhistas, tributários, comerciais e quaisquer outros que incidam direta ou indiretamente na execução do objeto.</w:t>
      </w:r>
    </w:p>
    <w:p w14:paraId="38D686C5" w14:textId="77777777" w:rsidR="007D2855" w:rsidRPr="00817F07" w:rsidRDefault="007D2855" w:rsidP="00DA2C15">
      <w:pPr>
        <w:pStyle w:val="Nivel2"/>
        <w:tabs>
          <w:tab w:val="left" w:pos="0"/>
        </w:tabs>
        <w:spacing w:line="240" w:lineRule="auto"/>
        <w:ind w:left="0" w:firstLine="0"/>
        <w:rPr>
          <w:sz w:val="24"/>
          <w:szCs w:val="24"/>
        </w:rPr>
      </w:pPr>
      <w:r w:rsidRPr="00817F07">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76A54E47" w14:textId="18FD0577" w:rsidR="009B140D" w:rsidRPr="00817F07" w:rsidRDefault="009B140D" w:rsidP="00DA2C15">
      <w:pPr>
        <w:pStyle w:val="Nivel2"/>
        <w:tabs>
          <w:tab w:val="left" w:pos="0"/>
        </w:tabs>
        <w:spacing w:line="240" w:lineRule="auto"/>
        <w:ind w:left="0" w:firstLine="0"/>
        <w:rPr>
          <w:rFonts w:eastAsia="Times New Roman"/>
          <w:sz w:val="24"/>
          <w:szCs w:val="24"/>
        </w:rPr>
      </w:pPr>
      <w:r w:rsidRPr="00817F07">
        <w:rPr>
          <w:rFonts w:eastAsia="Times New Roman"/>
          <w:sz w:val="24"/>
          <w:szCs w:val="24"/>
        </w:rPr>
        <w:t xml:space="preserve">Constar prazo de validade das condições propostas não inferior a 60 (sessenta) dias, a contar da data de apresentação da proposta. Não havendo indicação expressa, esse prazo será considerado como tal. </w:t>
      </w:r>
    </w:p>
    <w:p w14:paraId="3EB8E324" w14:textId="77777777" w:rsidR="009B140D" w:rsidRPr="00817F07" w:rsidRDefault="009B140D" w:rsidP="00DA2C15">
      <w:pPr>
        <w:pStyle w:val="Nivel2"/>
        <w:tabs>
          <w:tab w:val="left" w:pos="0"/>
        </w:tabs>
        <w:spacing w:line="240" w:lineRule="auto"/>
        <w:ind w:left="0" w:firstLine="0"/>
        <w:rPr>
          <w:rFonts w:eastAsia="Times New Roman"/>
          <w:sz w:val="24"/>
          <w:szCs w:val="24"/>
        </w:rPr>
      </w:pPr>
      <w:r w:rsidRPr="00817F07">
        <w:rPr>
          <w:rFonts w:eastAsia="Times New Roman"/>
          <w:sz w:val="24"/>
          <w:szCs w:val="24"/>
        </w:rPr>
        <w:t xml:space="preserve">A apresentação de quaisquer outras informações afins que julgar necessárias ou convenientes, não sendo desclassificada a proposta da licitante que não as apresentar. </w:t>
      </w:r>
    </w:p>
    <w:p w14:paraId="55EEC4E7" w14:textId="6C23F043" w:rsidR="009B140D" w:rsidRPr="00817F07" w:rsidRDefault="009B140D" w:rsidP="00DA2C15">
      <w:pPr>
        <w:pStyle w:val="Nivel2"/>
        <w:tabs>
          <w:tab w:val="left" w:pos="0"/>
        </w:tabs>
        <w:spacing w:line="240" w:lineRule="auto"/>
        <w:ind w:left="0" w:firstLine="0"/>
        <w:rPr>
          <w:rFonts w:eastAsia="Times New Roman"/>
          <w:sz w:val="24"/>
          <w:szCs w:val="24"/>
        </w:rPr>
      </w:pPr>
      <w:r w:rsidRPr="00817F07">
        <w:rPr>
          <w:rFonts w:eastAsia="Times New Roman"/>
          <w:sz w:val="24"/>
          <w:szCs w:val="24"/>
        </w:rPr>
        <w:t xml:space="preserve">A indicação da marca, e modelo se for o caso, do objeto ofertado e a juntada de laudos técnicos, catálogos técnicos e/ou prospectos ilustrativos, se disponíveis ou necessários para melhor identificar os produtos ofertados. </w:t>
      </w:r>
    </w:p>
    <w:p w14:paraId="75A3E0B9" w14:textId="77777777" w:rsidR="007D2855" w:rsidRPr="00817F07" w:rsidRDefault="007D2855" w:rsidP="00DA2C15">
      <w:pPr>
        <w:pStyle w:val="Nivel2"/>
        <w:tabs>
          <w:tab w:val="left" w:pos="0"/>
        </w:tabs>
        <w:spacing w:line="240" w:lineRule="auto"/>
        <w:ind w:left="0" w:firstLine="0"/>
        <w:rPr>
          <w:rFonts w:eastAsia="Times New Roman"/>
          <w:sz w:val="24"/>
          <w:szCs w:val="24"/>
        </w:rPr>
      </w:pPr>
      <w:r w:rsidRPr="00817F07">
        <w:rPr>
          <w:rFonts w:eastAsia="Times New Roman"/>
          <w:sz w:val="24"/>
          <w:szCs w:val="24"/>
        </w:rPr>
        <w:t>Todas as especificações do objeto contidas na proposta vinculam o licitante.</w:t>
      </w:r>
    </w:p>
    <w:p w14:paraId="4404B02E" w14:textId="77777777" w:rsidR="009B140D" w:rsidRPr="00817F07" w:rsidRDefault="009B140D" w:rsidP="00DA2C15">
      <w:pPr>
        <w:pStyle w:val="Nivel2"/>
        <w:tabs>
          <w:tab w:val="left" w:pos="0"/>
        </w:tabs>
        <w:spacing w:line="240" w:lineRule="auto"/>
        <w:ind w:left="0" w:firstLine="0"/>
        <w:rPr>
          <w:rFonts w:eastAsia="Times New Roman"/>
          <w:sz w:val="24"/>
          <w:szCs w:val="24"/>
        </w:rPr>
      </w:pPr>
      <w:r w:rsidRPr="00817F07">
        <w:rPr>
          <w:rFonts w:eastAsia="Times New Roman"/>
          <w:sz w:val="24"/>
          <w:szCs w:val="24"/>
        </w:rPr>
        <w:t xml:space="preserve">As propostas assinadas por procuração deverão vir acompanhadas do respectivo instrumento. </w:t>
      </w:r>
    </w:p>
    <w:p w14:paraId="02E79B86" w14:textId="77777777" w:rsidR="009B140D" w:rsidRPr="00817F07" w:rsidRDefault="009B140D" w:rsidP="00DA2C15">
      <w:pPr>
        <w:pStyle w:val="Nivel2"/>
        <w:tabs>
          <w:tab w:val="left" w:pos="0"/>
        </w:tabs>
        <w:spacing w:line="240" w:lineRule="auto"/>
        <w:ind w:left="0" w:firstLine="0"/>
        <w:rPr>
          <w:rFonts w:eastAsia="Times New Roman"/>
          <w:sz w:val="24"/>
          <w:szCs w:val="24"/>
        </w:rPr>
      </w:pPr>
      <w:r w:rsidRPr="00817F07">
        <w:rPr>
          <w:rFonts w:eastAsia="Times New Roman"/>
          <w:sz w:val="24"/>
          <w:szCs w:val="24"/>
        </w:rPr>
        <w:t xml:space="preserve">Indicar nome completo, RG, função na empresa, e endereço de pessoa que assinará eventual termo contratual decorrente desse certame. </w:t>
      </w:r>
    </w:p>
    <w:p w14:paraId="0A4609BF" w14:textId="77777777" w:rsidR="009B140D" w:rsidRPr="00817F07" w:rsidRDefault="009B140D" w:rsidP="00DA2C15">
      <w:pPr>
        <w:pStyle w:val="Nivel2"/>
        <w:tabs>
          <w:tab w:val="left" w:pos="0"/>
        </w:tabs>
        <w:spacing w:line="240" w:lineRule="auto"/>
        <w:ind w:left="0" w:firstLine="0"/>
        <w:rPr>
          <w:rFonts w:eastAsia="Times New Roman"/>
          <w:sz w:val="24"/>
          <w:szCs w:val="24"/>
        </w:rPr>
      </w:pPr>
      <w:r w:rsidRPr="00817F07">
        <w:rPr>
          <w:rFonts w:eastAsia="Times New Roman"/>
          <w:sz w:val="24"/>
          <w:szCs w:val="24"/>
        </w:rPr>
        <w:t xml:space="preserve">Em caso de divergência entre os valores unitário e total, prevalecerão os primeiros; e, se houver divergência entre os valores por extenso e seus correspondentes em algarismos, prevalecerão os valores por extenso. </w:t>
      </w:r>
    </w:p>
    <w:p w14:paraId="3BF0A25B" w14:textId="23C4BCE0" w:rsidR="009B140D" w:rsidRPr="00817F07" w:rsidRDefault="009B140D" w:rsidP="00DA2C15">
      <w:pPr>
        <w:pStyle w:val="Nivel2"/>
        <w:tabs>
          <w:tab w:val="left" w:pos="0"/>
        </w:tabs>
        <w:spacing w:line="240" w:lineRule="auto"/>
        <w:ind w:left="0" w:firstLine="0"/>
        <w:rPr>
          <w:rFonts w:eastAsia="Times New Roman"/>
          <w:sz w:val="24"/>
          <w:szCs w:val="24"/>
        </w:rPr>
      </w:pPr>
      <w:r w:rsidRPr="00817F07">
        <w:rPr>
          <w:rFonts w:eastAsia="Times New Roman"/>
          <w:sz w:val="24"/>
          <w:szCs w:val="24"/>
        </w:rPr>
        <w:t xml:space="preserve">A licitante somente poderá retirar sua proposta, mediante requerimento escrito ao (a) </w:t>
      </w:r>
      <w:r w:rsidR="001A4B00" w:rsidRPr="00817F07">
        <w:rPr>
          <w:rFonts w:eastAsia="Times New Roman"/>
          <w:sz w:val="24"/>
          <w:szCs w:val="24"/>
        </w:rPr>
        <w:t>Agente de Contratação</w:t>
      </w:r>
      <w:r w:rsidRPr="00817F07">
        <w:rPr>
          <w:rFonts w:eastAsia="Times New Roman"/>
          <w:sz w:val="24"/>
          <w:szCs w:val="24"/>
        </w:rPr>
        <w:t xml:space="preserve"> (a), antes da abertura do respectivo envelope, desde que caracterizado motivo justo decorrente de fato superveniente e aceito pel</w:t>
      </w:r>
      <w:r w:rsidR="001A4B00" w:rsidRPr="00817F07">
        <w:rPr>
          <w:rFonts w:eastAsia="Times New Roman"/>
          <w:sz w:val="24"/>
          <w:szCs w:val="24"/>
        </w:rPr>
        <w:t>a Administração</w:t>
      </w:r>
      <w:r w:rsidRPr="00817F07">
        <w:rPr>
          <w:rFonts w:eastAsia="Times New Roman"/>
          <w:sz w:val="24"/>
          <w:szCs w:val="24"/>
        </w:rPr>
        <w:t xml:space="preserve"> (a). </w:t>
      </w:r>
    </w:p>
    <w:p w14:paraId="19914FD9" w14:textId="77777777" w:rsidR="009B140D" w:rsidRPr="00817F07" w:rsidRDefault="009B140D" w:rsidP="00DA2C15">
      <w:pPr>
        <w:pStyle w:val="Nivel2"/>
        <w:tabs>
          <w:tab w:val="left" w:pos="0"/>
        </w:tabs>
        <w:spacing w:line="240" w:lineRule="auto"/>
        <w:ind w:left="0" w:firstLine="0"/>
        <w:rPr>
          <w:rFonts w:eastAsia="Times New Roman"/>
          <w:b/>
          <w:bCs/>
          <w:sz w:val="24"/>
          <w:szCs w:val="24"/>
        </w:rPr>
      </w:pPr>
      <w:r w:rsidRPr="00817F07">
        <w:rPr>
          <w:rFonts w:eastAsia="Times New Roman"/>
          <w:sz w:val="24"/>
          <w:szCs w:val="24"/>
        </w:rPr>
        <w:t xml:space="preserve">A proposta de preços deverá ser apresentada conforme modelo </w:t>
      </w:r>
      <w:r w:rsidRPr="00817F07">
        <w:rPr>
          <w:rFonts w:eastAsia="Times New Roman"/>
          <w:b/>
          <w:bCs/>
          <w:sz w:val="24"/>
          <w:szCs w:val="24"/>
        </w:rPr>
        <w:t>sugestivo anexo II – Proposta de preços.</w:t>
      </w:r>
    </w:p>
    <w:p w14:paraId="76B0F75E" w14:textId="77777777" w:rsidR="009B140D" w:rsidRPr="00817F07" w:rsidRDefault="009B140D" w:rsidP="00DA2C15">
      <w:pPr>
        <w:pStyle w:val="Nivel2"/>
        <w:tabs>
          <w:tab w:val="left" w:pos="0"/>
        </w:tabs>
        <w:spacing w:line="240" w:lineRule="auto"/>
        <w:ind w:left="0" w:firstLine="0"/>
        <w:rPr>
          <w:rFonts w:eastAsia="Times New Roman"/>
          <w:sz w:val="24"/>
          <w:szCs w:val="24"/>
        </w:rPr>
      </w:pPr>
      <w:r w:rsidRPr="00817F07">
        <w:rPr>
          <w:rFonts w:eastAsia="Times New Roman"/>
          <w:sz w:val="24"/>
          <w:szCs w:val="24"/>
        </w:rPr>
        <w:t xml:space="preserve">A omissão de qualquer despesa necessária à perfeita execução do objeto contratado será interpretada como não existente ou já incluída no preço, não podendo a licitante pleitear acréscimo após a entrega das propostas. </w:t>
      </w:r>
    </w:p>
    <w:p w14:paraId="7E0ED28C" w14:textId="77777777" w:rsidR="009B140D" w:rsidRPr="00817F07" w:rsidRDefault="009B140D" w:rsidP="00DA2C15">
      <w:pPr>
        <w:pStyle w:val="Nivel2"/>
        <w:tabs>
          <w:tab w:val="left" w:pos="0"/>
        </w:tabs>
        <w:spacing w:line="240" w:lineRule="auto"/>
        <w:ind w:left="0" w:firstLine="0"/>
        <w:rPr>
          <w:rFonts w:eastAsia="Times New Roman"/>
          <w:sz w:val="24"/>
          <w:szCs w:val="24"/>
        </w:rPr>
      </w:pPr>
      <w:r w:rsidRPr="00817F07">
        <w:rPr>
          <w:rFonts w:eastAsia="Times New Roman"/>
          <w:sz w:val="24"/>
          <w:szCs w:val="24"/>
        </w:rPr>
        <w:t xml:space="preserve">Não serão aceitas propostas que deixarem de atender ao item em sua totalidade, conforme descritos nas especificações técnicas (Anexo I - Termo de Referência) e na proposta de preços </w:t>
      </w:r>
      <w:r w:rsidRPr="00817F07">
        <w:rPr>
          <w:rFonts w:eastAsia="Times New Roman"/>
          <w:b/>
          <w:bCs/>
          <w:sz w:val="24"/>
          <w:szCs w:val="24"/>
        </w:rPr>
        <w:t>(Anexo II – Proposta de Preços</w:t>
      </w:r>
      <w:r w:rsidRPr="00817F07">
        <w:rPr>
          <w:rFonts w:eastAsia="Times New Roman"/>
          <w:sz w:val="24"/>
          <w:szCs w:val="24"/>
        </w:rPr>
        <w:t>).</w:t>
      </w:r>
    </w:p>
    <w:p w14:paraId="4841EF5D" w14:textId="77777777" w:rsidR="009B140D" w:rsidRPr="00817F07" w:rsidRDefault="009B140D" w:rsidP="00DA2C15">
      <w:pPr>
        <w:pStyle w:val="Nivel2"/>
        <w:tabs>
          <w:tab w:val="left" w:pos="0"/>
        </w:tabs>
        <w:spacing w:line="240" w:lineRule="auto"/>
        <w:ind w:left="0" w:firstLine="0"/>
        <w:rPr>
          <w:rFonts w:eastAsia="Times New Roman"/>
          <w:b/>
          <w:bCs/>
          <w:sz w:val="24"/>
          <w:szCs w:val="24"/>
        </w:rPr>
      </w:pPr>
      <w:r w:rsidRPr="00817F07">
        <w:rPr>
          <w:rFonts w:eastAsia="Times New Roman"/>
          <w:sz w:val="24"/>
          <w:szCs w:val="24"/>
        </w:rPr>
        <w:t xml:space="preserve">Deverá ser apresentado dentro do Envelope 01 – Proposta de Preços, as seguintes Declarações (conforme modelo sugestivo </w:t>
      </w:r>
      <w:r w:rsidRPr="00817F07">
        <w:rPr>
          <w:rFonts w:eastAsia="Times New Roman"/>
          <w:b/>
          <w:bCs/>
          <w:sz w:val="24"/>
          <w:szCs w:val="24"/>
        </w:rPr>
        <w:t xml:space="preserve">ANEXO V do Edital): </w:t>
      </w:r>
    </w:p>
    <w:p w14:paraId="24889F2C" w14:textId="77777777" w:rsidR="009B140D" w:rsidRPr="00817F07" w:rsidRDefault="009B140D" w:rsidP="00DA2C15">
      <w:pPr>
        <w:pStyle w:val="Nivel2"/>
        <w:numPr>
          <w:ilvl w:val="0"/>
          <w:numId w:val="0"/>
        </w:numPr>
        <w:tabs>
          <w:tab w:val="left" w:pos="0"/>
        </w:tabs>
        <w:spacing w:line="240" w:lineRule="auto"/>
        <w:rPr>
          <w:rFonts w:eastAsia="Times New Roman"/>
          <w:sz w:val="24"/>
          <w:szCs w:val="24"/>
        </w:rPr>
      </w:pPr>
      <w:r w:rsidRPr="00817F07">
        <w:rPr>
          <w:rFonts w:eastAsia="Times New Roman"/>
          <w:sz w:val="24"/>
          <w:szCs w:val="24"/>
          <w:highlight w:val="green"/>
        </w:rPr>
        <w:lastRenderedPageBreak/>
        <w:t>a</w:t>
      </w:r>
      <w:r w:rsidRPr="00817F07">
        <w:rPr>
          <w:rFonts w:eastAsia="Times New Roman"/>
          <w:sz w:val="24"/>
          <w:szCs w:val="24"/>
        </w:rPr>
        <w:t xml:space="preserve">) </w:t>
      </w:r>
      <w:r w:rsidRPr="00817F07">
        <w:rPr>
          <w:rFonts w:eastAsia="Times New Roman"/>
          <w:b/>
          <w:bCs/>
          <w:sz w:val="24"/>
          <w:szCs w:val="24"/>
        </w:rPr>
        <w:t>DECLARAÇÃO</w:t>
      </w:r>
      <w:r w:rsidRPr="00817F07">
        <w:rPr>
          <w:rFonts w:eastAsia="Times New Roman"/>
          <w:sz w:val="24"/>
          <w:szCs w:val="24"/>
        </w:rPr>
        <w:t xml:space="preserve"> de que está ciente e concorda com as condições contidas no edital e seus anexos, ressalvando-se o direito recursal, bem como de que recebeu todos os documentos e informações necessárias para o cumprimento integral das obrigações objeto da licitação;</w:t>
      </w:r>
    </w:p>
    <w:p w14:paraId="284F3367" w14:textId="77777777" w:rsidR="009B140D" w:rsidRPr="00817F07" w:rsidRDefault="009B140D" w:rsidP="00DA2C15">
      <w:pPr>
        <w:pStyle w:val="Nivel2"/>
        <w:numPr>
          <w:ilvl w:val="0"/>
          <w:numId w:val="0"/>
        </w:numPr>
        <w:tabs>
          <w:tab w:val="left" w:pos="0"/>
        </w:tabs>
        <w:spacing w:line="240" w:lineRule="auto"/>
        <w:rPr>
          <w:rFonts w:eastAsia="Times New Roman"/>
          <w:sz w:val="24"/>
          <w:szCs w:val="24"/>
        </w:rPr>
      </w:pPr>
      <w:r w:rsidRPr="00817F07">
        <w:rPr>
          <w:rFonts w:eastAsia="Times New Roman"/>
          <w:sz w:val="24"/>
          <w:szCs w:val="24"/>
        </w:rPr>
        <w:t>b</w:t>
      </w:r>
      <w:r w:rsidRPr="00817F07">
        <w:rPr>
          <w:rFonts w:eastAsia="Times New Roman"/>
          <w:b/>
          <w:bCs/>
          <w:sz w:val="24"/>
          <w:szCs w:val="24"/>
        </w:rPr>
        <w:t>) DECLARAÇÃO</w:t>
      </w:r>
      <w:r w:rsidRPr="00817F07">
        <w:rPr>
          <w:rFonts w:eastAsia="Times New Roman"/>
          <w:sz w:val="24"/>
          <w:szCs w:val="24"/>
        </w:rPr>
        <w:t xml:space="preserve">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w:t>
      </w:r>
    </w:p>
    <w:p w14:paraId="0173B6C9" w14:textId="77777777" w:rsidR="009B140D" w:rsidRPr="00817F07" w:rsidRDefault="009B140D" w:rsidP="00DA2C15">
      <w:pPr>
        <w:pStyle w:val="Nivel2"/>
        <w:numPr>
          <w:ilvl w:val="0"/>
          <w:numId w:val="0"/>
        </w:numPr>
        <w:tabs>
          <w:tab w:val="left" w:pos="0"/>
        </w:tabs>
        <w:spacing w:line="240" w:lineRule="auto"/>
        <w:rPr>
          <w:rFonts w:eastAsia="Times New Roman"/>
          <w:sz w:val="24"/>
          <w:szCs w:val="24"/>
        </w:rPr>
      </w:pPr>
      <w:r w:rsidRPr="00817F07">
        <w:rPr>
          <w:rFonts w:eastAsia="Times New Roman"/>
          <w:sz w:val="24"/>
          <w:szCs w:val="24"/>
        </w:rPr>
        <w:t>c</w:t>
      </w:r>
      <w:r w:rsidRPr="00817F07">
        <w:rPr>
          <w:rFonts w:eastAsia="Times New Roman"/>
          <w:b/>
          <w:bCs/>
          <w:sz w:val="24"/>
          <w:szCs w:val="24"/>
        </w:rPr>
        <w:t>) DECLARAÇÃO</w:t>
      </w:r>
      <w:r w:rsidRPr="00817F07">
        <w:rPr>
          <w:rFonts w:eastAsia="Times New Roman"/>
          <w:sz w:val="24"/>
          <w:szCs w:val="24"/>
        </w:rPr>
        <w:t xml:space="preserve"> de elaboração independente de proposta, firmada pelo representante legal da empresa licitante.</w:t>
      </w:r>
    </w:p>
    <w:p w14:paraId="3230F41D" w14:textId="052415B2" w:rsidR="003C7A23" w:rsidRPr="00817F07" w:rsidRDefault="003C7A23" w:rsidP="00DA2C15">
      <w:pPr>
        <w:pStyle w:val="Nivel2"/>
        <w:tabs>
          <w:tab w:val="left" w:pos="0"/>
        </w:tabs>
        <w:spacing w:line="240" w:lineRule="auto"/>
        <w:ind w:left="0" w:firstLine="0"/>
        <w:rPr>
          <w:sz w:val="24"/>
          <w:szCs w:val="24"/>
        </w:rPr>
      </w:pPr>
      <w:r w:rsidRPr="00817F07">
        <w:rPr>
          <w:sz w:val="24"/>
          <w:szCs w:val="24"/>
        </w:rPr>
        <w:t xml:space="preserve">A apresentação das propostas implica obrigatoriedade do cumprimento das disposições nelas contidas, em conformidade com o que dispõe o </w:t>
      </w:r>
      <w:r w:rsidR="00B95264" w:rsidRPr="00817F07">
        <w:rPr>
          <w:sz w:val="24"/>
          <w:szCs w:val="24"/>
        </w:rPr>
        <w:t>Projeto Básico/</w:t>
      </w:r>
      <w:r w:rsidRPr="00817F07">
        <w:rPr>
          <w:sz w:val="24"/>
          <w:szCs w:val="24"/>
        </w:rPr>
        <w:t>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95B7855" w14:textId="45EB9911" w:rsidR="004322B7" w:rsidRPr="00817F07" w:rsidRDefault="004322B7" w:rsidP="00DA2C15">
      <w:pPr>
        <w:pStyle w:val="Nivel01"/>
        <w:tabs>
          <w:tab w:val="left" w:pos="0"/>
        </w:tabs>
        <w:spacing w:before="120" w:after="120"/>
        <w:rPr>
          <w:sz w:val="24"/>
          <w:szCs w:val="24"/>
        </w:rPr>
      </w:pPr>
      <w:r w:rsidRPr="00817F07">
        <w:rPr>
          <w:sz w:val="24"/>
          <w:szCs w:val="24"/>
        </w:rPr>
        <w:t>D</w:t>
      </w:r>
      <w:r w:rsidR="00656601" w:rsidRPr="00817F07">
        <w:rPr>
          <w:sz w:val="24"/>
          <w:szCs w:val="24"/>
        </w:rPr>
        <w:t>OS DOCUMENTOS DE HABILITAÇÃO</w:t>
      </w:r>
      <w:r w:rsidRPr="00817F07">
        <w:rPr>
          <w:sz w:val="24"/>
          <w:szCs w:val="24"/>
        </w:rPr>
        <w:t xml:space="preserve"> (ENVELOPE 02) </w:t>
      </w:r>
    </w:p>
    <w:p w14:paraId="08794179" w14:textId="3B12015C" w:rsidR="004322B7" w:rsidRPr="00817F07" w:rsidRDefault="004322B7" w:rsidP="00DA2C15">
      <w:pPr>
        <w:pStyle w:val="Nivel2"/>
        <w:tabs>
          <w:tab w:val="left" w:pos="0"/>
        </w:tabs>
        <w:spacing w:line="240" w:lineRule="auto"/>
        <w:ind w:left="0" w:firstLine="0"/>
        <w:rPr>
          <w:sz w:val="24"/>
          <w:szCs w:val="24"/>
        </w:rPr>
      </w:pPr>
      <w:bookmarkStart w:id="22" w:name="_Hlk159084925"/>
      <w:r w:rsidRPr="00817F07">
        <w:rPr>
          <w:b/>
          <w:bCs/>
          <w:sz w:val="24"/>
          <w:szCs w:val="24"/>
        </w:rPr>
        <w:t>Para fins de habilitação</w:t>
      </w:r>
      <w:r w:rsidRPr="00817F07">
        <w:rPr>
          <w:sz w:val="24"/>
          <w:szCs w:val="24"/>
        </w:rPr>
        <w:t xml:space="preserve"> na presente Concorrência Presencial, deverão as empresas apresentar os documentos conforme especificados abaixo, válidos na data limite para entrega dos envelopes, os quais poderão ser entregues em original; por qualquer processo de </w:t>
      </w:r>
      <w:r w:rsidRPr="00817F07">
        <w:rPr>
          <w:b/>
          <w:sz w:val="24"/>
          <w:szCs w:val="24"/>
          <w:u w:val="single"/>
        </w:rPr>
        <w:t>cópia autenticada por cartório competente ou por servidor desta administração</w:t>
      </w:r>
      <w:r w:rsidRPr="00817F07">
        <w:rPr>
          <w:sz w:val="24"/>
          <w:szCs w:val="24"/>
        </w:rPr>
        <w:t xml:space="preserve">, publicação em órgão de imprensa oficial, </w:t>
      </w:r>
      <w:r w:rsidRPr="00817F07">
        <w:rPr>
          <w:b/>
          <w:bCs/>
          <w:sz w:val="24"/>
          <w:szCs w:val="24"/>
        </w:rPr>
        <w:t>ou ainda</w:t>
      </w:r>
      <w:r w:rsidRPr="00817F07">
        <w:rPr>
          <w:sz w:val="24"/>
          <w:szCs w:val="24"/>
        </w:rPr>
        <w:t xml:space="preserve">, por declaração de autenticidade por advogado, sob sua responsabilidade pessoal, em um único envelope, indevassavelmente fechado, informando na parte externa: </w:t>
      </w:r>
      <w:bookmarkEnd w:id="22"/>
    </w:p>
    <w:p w14:paraId="3BEC1837" w14:textId="77777777" w:rsidR="004322B7" w:rsidRPr="00817F07" w:rsidRDefault="004322B7" w:rsidP="00DA2C15">
      <w:pPr>
        <w:pStyle w:val="Nivel2"/>
        <w:numPr>
          <w:ilvl w:val="0"/>
          <w:numId w:val="0"/>
        </w:numPr>
        <w:tabs>
          <w:tab w:val="left" w:pos="0"/>
        </w:tabs>
        <w:spacing w:line="240" w:lineRule="auto"/>
        <w:rPr>
          <w:sz w:val="24"/>
          <w:szCs w:val="24"/>
        </w:rPr>
      </w:pPr>
    </w:p>
    <w:p w14:paraId="0AF835C6" w14:textId="39B29C2F" w:rsidR="004322B7" w:rsidRPr="00817F07" w:rsidRDefault="004322B7" w:rsidP="00DA2C15">
      <w:pPr>
        <w:pStyle w:val="Nivel01"/>
        <w:numPr>
          <w:ilvl w:val="0"/>
          <w:numId w:val="0"/>
        </w:numPr>
        <w:pBdr>
          <w:top w:val="single" w:sz="4" w:space="1" w:color="auto"/>
          <w:left w:val="single" w:sz="4" w:space="4" w:color="auto"/>
          <w:bottom w:val="single" w:sz="4" w:space="1" w:color="auto"/>
          <w:right w:val="single" w:sz="4" w:space="4" w:color="auto"/>
        </w:pBdr>
        <w:tabs>
          <w:tab w:val="left" w:pos="0"/>
        </w:tabs>
        <w:spacing w:before="120" w:after="120"/>
        <w:rPr>
          <w:sz w:val="24"/>
          <w:szCs w:val="24"/>
        </w:rPr>
      </w:pPr>
      <w:r w:rsidRPr="00817F07">
        <w:rPr>
          <w:sz w:val="24"/>
          <w:szCs w:val="24"/>
        </w:rPr>
        <w:t xml:space="preserve">MUNICÍPIO DE </w:t>
      </w:r>
      <w:r w:rsidR="0092298D" w:rsidRPr="00817F07">
        <w:rPr>
          <w:sz w:val="24"/>
          <w:szCs w:val="24"/>
        </w:rPr>
        <w:t>ANAURILÂNDIA</w:t>
      </w:r>
      <w:r w:rsidRPr="00817F07">
        <w:rPr>
          <w:sz w:val="24"/>
          <w:szCs w:val="24"/>
        </w:rPr>
        <w:t xml:space="preserve"> - MS</w:t>
      </w:r>
    </w:p>
    <w:p w14:paraId="6F33A606" w14:textId="65C544C1" w:rsidR="004322B7" w:rsidRPr="00817F07" w:rsidRDefault="004322B7" w:rsidP="00DA2C15">
      <w:pPr>
        <w:pStyle w:val="Nivel01"/>
        <w:numPr>
          <w:ilvl w:val="0"/>
          <w:numId w:val="0"/>
        </w:numPr>
        <w:pBdr>
          <w:top w:val="single" w:sz="4" w:space="1" w:color="auto"/>
          <w:left w:val="single" w:sz="4" w:space="4" w:color="auto"/>
          <w:bottom w:val="single" w:sz="4" w:space="1" w:color="auto"/>
          <w:right w:val="single" w:sz="4" w:space="4" w:color="auto"/>
        </w:pBdr>
        <w:tabs>
          <w:tab w:val="left" w:pos="0"/>
        </w:tabs>
        <w:spacing w:before="120" w:after="120"/>
        <w:rPr>
          <w:sz w:val="24"/>
          <w:szCs w:val="24"/>
        </w:rPr>
      </w:pPr>
      <w:r w:rsidRPr="00817F07">
        <w:rPr>
          <w:sz w:val="24"/>
          <w:szCs w:val="24"/>
        </w:rPr>
        <w:t xml:space="preserve">CONCORRÊNCIA PRESENCIAL Nº </w:t>
      </w:r>
      <w:r w:rsidR="0092298D" w:rsidRPr="00817F07">
        <w:rPr>
          <w:sz w:val="24"/>
          <w:szCs w:val="24"/>
        </w:rPr>
        <w:t>11</w:t>
      </w:r>
      <w:r w:rsidRPr="00817F07">
        <w:rPr>
          <w:sz w:val="24"/>
          <w:szCs w:val="24"/>
        </w:rPr>
        <w:t xml:space="preserve">/2024. </w:t>
      </w:r>
    </w:p>
    <w:p w14:paraId="2B751DC1" w14:textId="77777777" w:rsidR="004322B7" w:rsidRPr="00817F07" w:rsidRDefault="004322B7" w:rsidP="00DA2C15">
      <w:pPr>
        <w:pStyle w:val="Nivel01"/>
        <w:numPr>
          <w:ilvl w:val="0"/>
          <w:numId w:val="0"/>
        </w:numPr>
        <w:pBdr>
          <w:top w:val="single" w:sz="4" w:space="1" w:color="auto"/>
          <w:left w:val="single" w:sz="4" w:space="4" w:color="auto"/>
          <w:bottom w:val="single" w:sz="4" w:space="1" w:color="auto"/>
          <w:right w:val="single" w:sz="4" w:space="4" w:color="auto"/>
        </w:pBdr>
        <w:tabs>
          <w:tab w:val="left" w:pos="0"/>
        </w:tabs>
        <w:spacing w:before="120" w:after="120"/>
        <w:rPr>
          <w:sz w:val="24"/>
          <w:szCs w:val="24"/>
        </w:rPr>
      </w:pPr>
      <w:r w:rsidRPr="00817F07">
        <w:rPr>
          <w:sz w:val="24"/>
          <w:szCs w:val="24"/>
        </w:rPr>
        <w:t xml:space="preserve">ENVELOPE Nº 02 – DOCUMENTOS DE HABILITAÇÃO </w:t>
      </w:r>
    </w:p>
    <w:p w14:paraId="47034C68" w14:textId="77777777" w:rsidR="004322B7" w:rsidRPr="00817F07" w:rsidRDefault="004322B7" w:rsidP="00DA2C15">
      <w:pPr>
        <w:pStyle w:val="Nivel01"/>
        <w:numPr>
          <w:ilvl w:val="0"/>
          <w:numId w:val="0"/>
        </w:numPr>
        <w:pBdr>
          <w:top w:val="single" w:sz="4" w:space="1" w:color="auto"/>
          <w:left w:val="single" w:sz="4" w:space="4" w:color="auto"/>
          <w:bottom w:val="single" w:sz="4" w:space="1" w:color="auto"/>
          <w:right w:val="single" w:sz="4" w:space="4" w:color="auto"/>
        </w:pBdr>
        <w:tabs>
          <w:tab w:val="left" w:pos="0"/>
        </w:tabs>
        <w:spacing w:before="120" w:after="120"/>
        <w:rPr>
          <w:sz w:val="24"/>
          <w:szCs w:val="24"/>
        </w:rPr>
      </w:pPr>
      <w:r w:rsidRPr="00817F07">
        <w:rPr>
          <w:sz w:val="24"/>
          <w:szCs w:val="24"/>
        </w:rPr>
        <w:t xml:space="preserve">(RAZÃO SOCIAL DO PROPONENTE) </w:t>
      </w:r>
    </w:p>
    <w:p w14:paraId="06EE9C8B" w14:textId="77777777" w:rsidR="004322B7" w:rsidRPr="00817F07" w:rsidRDefault="004322B7" w:rsidP="00DA2C15">
      <w:pPr>
        <w:pStyle w:val="Nivel2"/>
        <w:numPr>
          <w:ilvl w:val="0"/>
          <w:numId w:val="0"/>
        </w:numPr>
        <w:tabs>
          <w:tab w:val="left" w:pos="0"/>
        </w:tabs>
        <w:spacing w:line="240" w:lineRule="auto"/>
        <w:rPr>
          <w:sz w:val="24"/>
          <w:szCs w:val="24"/>
        </w:rPr>
      </w:pPr>
    </w:p>
    <w:p w14:paraId="1F32B05C" w14:textId="77777777" w:rsidR="005A3585" w:rsidRPr="00817F07" w:rsidRDefault="005A3585" w:rsidP="00DA2C15">
      <w:pPr>
        <w:pStyle w:val="Nivel2"/>
        <w:tabs>
          <w:tab w:val="left" w:pos="0"/>
        </w:tabs>
        <w:spacing w:line="240" w:lineRule="auto"/>
        <w:ind w:left="0" w:firstLine="0"/>
        <w:rPr>
          <w:sz w:val="24"/>
          <w:szCs w:val="24"/>
        </w:rPr>
      </w:pPr>
      <w:r w:rsidRPr="00817F07">
        <w:rPr>
          <w:sz w:val="24"/>
          <w:szCs w:val="24"/>
        </w:rPr>
        <w:t xml:space="preserve">Para fins de </w:t>
      </w:r>
      <w:r w:rsidRPr="00817F07">
        <w:rPr>
          <w:b/>
          <w:bCs/>
          <w:sz w:val="24"/>
          <w:szCs w:val="24"/>
        </w:rPr>
        <w:t>HABILITAÇÃO JURÍDICA</w:t>
      </w:r>
      <w:r w:rsidRPr="00817F07">
        <w:rPr>
          <w:sz w:val="24"/>
          <w:szCs w:val="24"/>
        </w:rPr>
        <w:t>, deverá o licitante comprovar os seguintes requisito, conforme o caso:</w:t>
      </w:r>
    </w:p>
    <w:p w14:paraId="1E802084" w14:textId="74BF4CB5" w:rsidR="005A3585" w:rsidRPr="00817F07" w:rsidRDefault="005A3585" w:rsidP="00DA2C15">
      <w:pPr>
        <w:pStyle w:val="Nivel2"/>
        <w:numPr>
          <w:ilvl w:val="0"/>
          <w:numId w:val="0"/>
        </w:numPr>
        <w:tabs>
          <w:tab w:val="left" w:pos="0"/>
        </w:tabs>
        <w:spacing w:line="240" w:lineRule="auto"/>
        <w:rPr>
          <w:sz w:val="24"/>
          <w:szCs w:val="24"/>
        </w:rPr>
      </w:pPr>
      <w:r w:rsidRPr="00817F07">
        <w:rPr>
          <w:sz w:val="24"/>
          <w:szCs w:val="24"/>
        </w:rPr>
        <w:t xml:space="preserve">I – </w:t>
      </w:r>
      <w:r w:rsidRPr="00817F07">
        <w:rPr>
          <w:b/>
          <w:bCs/>
          <w:sz w:val="24"/>
          <w:szCs w:val="24"/>
        </w:rPr>
        <w:t>Documento de identidade pessoal</w:t>
      </w:r>
      <w:r w:rsidRPr="00817F07">
        <w:rPr>
          <w:sz w:val="24"/>
          <w:szCs w:val="24"/>
        </w:rPr>
        <w:t>, com foto, do sócio proprietário da licitante;</w:t>
      </w:r>
    </w:p>
    <w:p w14:paraId="76A4719D" w14:textId="210BCB89" w:rsidR="005A3585" w:rsidRPr="00817F07" w:rsidRDefault="005A3585" w:rsidP="00DA2C15">
      <w:pPr>
        <w:pStyle w:val="Nivel2"/>
        <w:numPr>
          <w:ilvl w:val="0"/>
          <w:numId w:val="0"/>
        </w:numPr>
        <w:tabs>
          <w:tab w:val="left" w:pos="0"/>
        </w:tabs>
        <w:spacing w:line="240" w:lineRule="auto"/>
        <w:rPr>
          <w:sz w:val="24"/>
          <w:szCs w:val="24"/>
        </w:rPr>
      </w:pPr>
      <w:r w:rsidRPr="00817F07">
        <w:rPr>
          <w:sz w:val="24"/>
          <w:szCs w:val="24"/>
        </w:rPr>
        <w:t xml:space="preserve">II – </w:t>
      </w:r>
      <w:r w:rsidRPr="00817F07">
        <w:rPr>
          <w:b/>
          <w:bCs/>
          <w:sz w:val="24"/>
          <w:szCs w:val="24"/>
        </w:rPr>
        <w:t>Se Empresário individual</w:t>
      </w:r>
      <w:r w:rsidRPr="00817F07">
        <w:rPr>
          <w:sz w:val="24"/>
          <w:szCs w:val="24"/>
        </w:rPr>
        <w:t xml:space="preserve">: inscrição no Registro Público de Empresas Mercantis, a cargo da Junta Comercial da respectiva sede; </w:t>
      </w:r>
    </w:p>
    <w:p w14:paraId="1DA79D15" w14:textId="2D8CD371" w:rsidR="005A3585" w:rsidRPr="00817F07" w:rsidRDefault="005A3585" w:rsidP="00DA2C15">
      <w:pPr>
        <w:pStyle w:val="Nivel2"/>
        <w:numPr>
          <w:ilvl w:val="0"/>
          <w:numId w:val="0"/>
        </w:numPr>
        <w:tabs>
          <w:tab w:val="left" w:pos="0"/>
        </w:tabs>
        <w:spacing w:line="240" w:lineRule="auto"/>
        <w:rPr>
          <w:sz w:val="24"/>
          <w:szCs w:val="24"/>
        </w:rPr>
      </w:pPr>
      <w:r w:rsidRPr="00817F07">
        <w:rPr>
          <w:sz w:val="24"/>
          <w:szCs w:val="24"/>
        </w:rPr>
        <w:t xml:space="preserve">II. </w:t>
      </w:r>
      <w:r w:rsidRPr="00817F07">
        <w:rPr>
          <w:b/>
          <w:bCs/>
          <w:sz w:val="24"/>
          <w:szCs w:val="24"/>
        </w:rPr>
        <w:t>Se Microempreendedor Individual - MEI</w:t>
      </w:r>
      <w:r w:rsidRPr="00817F07">
        <w:rPr>
          <w:sz w:val="24"/>
          <w:szCs w:val="24"/>
        </w:rPr>
        <w:t xml:space="preserve">: Certificado da Condição de Microempreendedor Individual - CCMEI, cuja aceitação ficará condicionada à </w:t>
      </w:r>
      <w:r w:rsidRPr="00817F07">
        <w:rPr>
          <w:sz w:val="24"/>
          <w:szCs w:val="24"/>
        </w:rPr>
        <w:lastRenderedPageBreak/>
        <w:t xml:space="preserve">verificação da autenticidade no sítio https://www.gov.br/empresas-e-negocios/pt-br/empreendedor; </w:t>
      </w:r>
    </w:p>
    <w:p w14:paraId="4241EAA6" w14:textId="2BCE43D4" w:rsidR="005A3585" w:rsidRPr="00817F07" w:rsidRDefault="005A3585" w:rsidP="00DA2C15">
      <w:pPr>
        <w:pStyle w:val="Nivel2"/>
        <w:numPr>
          <w:ilvl w:val="0"/>
          <w:numId w:val="0"/>
        </w:numPr>
        <w:tabs>
          <w:tab w:val="left" w:pos="0"/>
        </w:tabs>
        <w:spacing w:line="240" w:lineRule="auto"/>
        <w:rPr>
          <w:sz w:val="24"/>
          <w:szCs w:val="24"/>
        </w:rPr>
      </w:pPr>
      <w:r w:rsidRPr="00817F07">
        <w:rPr>
          <w:sz w:val="24"/>
          <w:szCs w:val="24"/>
        </w:rPr>
        <w:t xml:space="preserve">III – </w:t>
      </w:r>
      <w:r w:rsidRPr="00817F07">
        <w:rPr>
          <w:b/>
          <w:bCs/>
          <w:sz w:val="24"/>
          <w:szCs w:val="24"/>
        </w:rPr>
        <w:t>Se Sociedade empresária, sociedade limitada unipessoal – SLU ou sociedade identificada como empresa individual de responsabilidade limitada - EIRELI</w:t>
      </w:r>
      <w:r w:rsidRPr="00817F07">
        <w:rPr>
          <w:sz w:val="24"/>
          <w:szCs w:val="24"/>
        </w:rPr>
        <w:t>: inscrição do ato constitutivo, estatuto ou contrato social no Registro Público de Empresas Mercantis, a cargo da Junta Comercial da respectiva sede, acompanhada de documento comprobatório de seus administradores;</w:t>
      </w:r>
    </w:p>
    <w:p w14:paraId="75D3A8BC" w14:textId="47627236" w:rsidR="005A3585" w:rsidRPr="00817F07" w:rsidRDefault="005A3585" w:rsidP="00DA2C15">
      <w:pPr>
        <w:pStyle w:val="Nivel2"/>
        <w:numPr>
          <w:ilvl w:val="0"/>
          <w:numId w:val="0"/>
        </w:numPr>
        <w:tabs>
          <w:tab w:val="left" w:pos="0"/>
        </w:tabs>
        <w:spacing w:line="240" w:lineRule="auto"/>
        <w:rPr>
          <w:sz w:val="24"/>
          <w:szCs w:val="24"/>
        </w:rPr>
      </w:pPr>
      <w:r w:rsidRPr="00817F07">
        <w:rPr>
          <w:sz w:val="24"/>
          <w:szCs w:val="24"/>
        </w:rPr>
        <w:t xml:space="preserve">IV. </w:t>
      </w:r>
      <w:r w:rsidRPr="00817F07">
        <w:rPr>
          <w:b/>
          <w:bCs/>
          <w:sz w:val="24"/>
          <w:szCs w:val="24"/>
        </w:rPr>
        <w:t>Se Sociedade empresária estrangeira</w:t>
      </w:r>
      <w:r w:rsidRPr="00817F07">
        <w:rPr>
          <w:sz w:val="24"/>
          <w:szCs w:val="24"/>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 º 77, de 18 de março de 2020.</w:t>
      </w:r>
    </w:p>
    <w:p w14:paraId="53FD2A9C" w14:textId="46604AA7" w:rsidR="005A3585" w:rsidRPr="00817F07" w:rsidRDefault="005A3585" w:rsidP="00DA2C15">
      <w:pPr>
        <w:pStyle w:val="Nivel2"/>
        <w:numPr>
          <w:ilvl w:val="0"/>
          <w:numId w:val="0"/>
        </w:numPr>
        <w:tabs>
          <w:tab w:val="left" w:pos="0"/>
        </w:tabs>
        <w:spacing w:line="240" w:lineRule="auto"/>
        <w:rPr>
          <w:sz w:val="24"/>
          <w:szCs w:val="24"/>
        </w:rPr>
      </w:pPr>
      <w:r w:rsidRPr="00817F07">
        <w:rPr>
          <w:sz w:val="24"/>
          <w:szCs w:val="24"/>
        </w:rPr>
        <w:t xml:space="preserve">V. </w:t>
      </w:r>
      <w:r w:rsidRPr="00817F07">
        <w:rPr>
          <w:b/>
          <w:bCs/>
          <w:sz w:val="24"/>
          <w:szCs w:val="24"/>
        </w:rPr>
        <w:t>Se Sociedade simples</w:t>
      </w:r>
      <w:r w:rsidRPr="00817F07">
        <w:rPr>
          <w:sz w:val="24"/>
          <w:szCs w:val="24"/>
        </w:rPr>
        <w:t>: inscrição do ato constitutivo no Registro Civil de Pessoas Jurídicas do local de sua sede, acompanhada de documento comprobatório de seus administradores;</w:t>
      </w:r>
    </w:p>
    <w:p w14:paraId="32587552" w14:textId="7385577F" w:rsidR="005A3585" w:rsidRPr="00817F07" w:rsidRDefault="005A3585" w:rsidP="00DA2C15">
      <w:pPr>
        <w:pStyle w:val="Nivel2"/>
        <w:numPr>
          <w:ilvl w:val="0"/>
          <w:numId w:val="0"/>
        </w:numPr>
        <w:tabs>
          <w:tab w:val="left" w:pos="0"/>
        </w:tabs>
        <w:spacing w:line="240" w:lineRule="auto"/>
        <w:rPr>
          <w:sz w:val="24"/>
          <w:szCs w:val="24"/>
        </w:rPr>
      </w:pPr>
      <w:r w:rsidRPr="00817F07">
        <w:rPr>
          <w:sz w:val="24"/>
          <w:szCs w:val="24"/>
        </w:rPr>
        <w:t xml:space="preserve">VI. </w:t>
      </w:r>
      <w:r w:rsidRPr="00817F07">
        <w:rPr>
          <w:b/>
          <w:bCs/>
          <w:sz w:val="24"/>
          <w:szCs w:val="24"/>
        </w:rPr>
        <w:t>Se Filial</w:t>
      </w:r>
      <w:r w:rsidRPr="00817F07">
        <w:rPr>
          <w:sz w:val="24"/>
          <w:szCs w:val="24"/>
        </w:rPr>
        <w:t>,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239E739" w14:textId="69C40708" w:rsidR="005A3585" w:rsidRPr="00817F07" w:rsidRDefault="005A3585" w:rsidP="00DA2C15">
      <w:pPr>
        <w:pStyle w:val="Nivel3"/>
        <w:tabs>
          <w:tab w:val="left" w:pos="0"/>
        </w:tabs>
        <w:spacing w:line="240" w:lineRule="auto"/>
        <w:ind w:left="0"/>
        <w:rPr>
          <w:sz w:val="24"/>
          <w:szCs w:val="24"/>
        </w:rPr>
      </w:pPr>
      <w:r w:rsidRPr="00817F07">
        <w:rPr>
          <w:b/>
          <w:bCs/>
          <w:sz w:val="24"/>
          <w:szCs w:val="24"/>
        </w:rPr>
        <w:t>No caso de ME e EPP</w:t>
      </w:r>
      <w:r w:rsidRPr="00817F07">
        <w:rPr>
          <w:sz w:val="24"/>
          <w:szCs w:val="24"/>
        </w:rPr>
        <w:t xml:space="preserve"> que queira usufruir dos benefícios da Lei Complementar Federal n. 123/2006 e da Lei Complementar estadual n. 303/2022: </w:t>
      </w:r>
      <w:r w:rsidRPr="00817F07">
        <w:rPr>
          <w:b/>
          <w:bCs/>
          <w:sz w:val="24"/>
          <w:szCs w:val="24"/>
        </w:rPr>
        <w:t>certidão simplificada</w:t>
      </w:r>
      <w:r w:rsidRPr="00817F07">
        <w:rPr>
          <w:sz w:val="24"/>
          <w:szCs w:val="24"/>
        </w:rPr>
        <w:t xml:space="preserve">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32685757" w14:textId="28028602" w:rsidR="005A3585" w:rsidRPr="00817F07" w:rsidRDefault="005A3585" w:rsidP="00DA2C15">
      <w:pPr>
        <w:pStyle w:val="Nivel3"/>
        <w:tabs>
          <w:tab w:val="left" w:pos="0"/>
        </w:tabs>
        <w:spacing w:line="240" w:lineRule="auto"/>
        <w:ind w:left="0"/>
        <w:rPr>
          <w:sz w:val="24"/>
          <w:szCs w:val="24"/>
        </w:rPr>
      </w:pPr>
      <w:r w:rsidRPr="00817F07">
        <w:rPr>
          <w:sz w:val="24"/>
          <w:szCs w:val="24"/>
        </w:rPr>
        <w:t>Havendo dúvidas sobre o enquadramento de licitante na condição de microempresa ou de empresa de pequeno porte, considerando os parâmetros estabelecidos no art. 3º da Lei Complementar n. 123/2006, a Administração poderá solicitar da licitante a apresentação dos documentos contábeis aptos a demonstrar a correção e a veracidade de declaração de seu enquadramento;</w:t>
      </w:r>
    </w:p>
    <w:p w14:paraId="67EB7227" w14:textId="77777777" w:rsidR="005A3585" w:rsidRPr="00817F07" w:rsidRDefault="005A3585" w:rsidP="00DA2C15">
      <w:pPr>
        <w:pStyle w:val="Nivel2"/>
        <w:numPr>
          <w:ilvl w:val="0"/>
          <w:numId w:val="0"/>
        </w:numPr>
        <w:tabs>
          <w:tab w:val="left" w:pos="0"/>
        </w:tabs>
        <w:spacing w:line="240" w:lineRule="auto"/>
        <w:rPr>
          <w:sz w:val="24"/>
          <w:szCs w:val="24"/>
        </w:rPr>
      </w:pPr>
    </w:p>
    <w:p w14:paraId="4E87424B" w14:textId="77777777" w:rsidR="005A3585" w:rsidRPr="00817F07" w:rsidRDefault="005A3585" w:rsidP="00DA2C15">
      <w:pPr>
        <w:pStyle w:val="Nivel2"/>
        <w:tabs>
          <w:tab w:val="left" w:pos="0"/>
        </w:tabs>
        <w:spacing w:line="240" w:lineRule="auto"/>
        <w:ind w:left="0" w:firstLine="0"/>
        <w:rPr>
          <w:sz w:val="24"/>
          <w:szCs w:val="24"/>
        </w:rPr>
      </w:pPr>
      <w:r w:rsidRPr="00817F07">
        <w:rPr>
          <w:sz w:val="24"/>
          <w:szCs w:val="24"/>
        </w:rPr>
        <w:t xml:space="preserve">Para fins de </w:t>
      </w:r>
      <w:r w:rsidRPr="00817F07">
        <w:rPr>
          <w:b/>
          <w:bCs/>
          <w:sz w:val="24"/>
          <w:szCs w:val="24"/>
        </w:rPr>
        <w:t>HABILITAÇÃO FISCAL, SOCIAL E TRABALHISTA</w:t>
      </w:r>
      <w:r w:rsidRPr="00817F07">
        <w:rPr>
          <w:sz w:val="24"/>
          <w:szCs w:val="24"/>
        </w:rPr>
        <w:t>, deverá o licitante comprovar os seguintes requisitos:</w:t>
      </w:r>
    </w:p>
    <w:p w14:paraId="36072850" w14:textId="77777777" w:rsidR="005A3585" w:rsidRPr="00817F07" w:rsidRDefault="005A3585" w:rsidP="00DA2C15">
      <w:pPr>
        <w:pStyle w:val="Nivel2"/>
        <w:numPr>
          <w:ilvl w:val="0"/>
          <w:numId w:val="0"/>
        </w:numPr>
        <w:tabs>
          <w:tab w:val="left" w:pos="0"/>
        </w:tabs>
        <w:spacing w:line="240" w:lineRule="auto"/>
        <w:rPr>
          <w:sz w:val="24"/>
          <w:szCs w:val="24"/>
        </w:rPr>
      </w:pPr>
      <w:r w:rsidRPr="00817F07">
        <w:rPr>
          <w:sz w:val="24"/>
          <w:szCs w:val="24"/>
        </w:rPr>
        <w:t xml:space="preserve">I. Prova de inscrição no </w:t>
      </w:r>
      <w:r w:rsidRPr="00817F07">
        <w:rPr>
          <w:b/>
          <w:bCs/>
          <w:sz w:val="24"/>
          <w:szCs w:val="24"/>
        </w:rPr>
        <w:t>Cadastro Nacional de Pessoas Jurídicas</w:t>
      </w:r>
      <w:r w:rsidRPr="00817F07">
        <w:rPr>
          <w:sz w:val="24"/>
          <w:szCs w:val="24"/>
        </w:rPr>
        <w:t xml:space="preserve"> ou no Cadastro de Pessoas Físicas, conforme o caso;</w:t>
      </w:r>
    </w:p>
    <w:p w14:paraId="4BA26293" w14:textId="77777777" w:rsidR="005A3585" w:rsidRPr="00817F07" w:rsidRDefault="005A3585" w:rsidP="00DA2C15">
      <w:pPr>
        <w:pStyle w:val="Nivel2"/>
        <w:numPr>
          <w:ilvl w:val="0"/>
          <w:numId w:val="0"/>
        </w:numPr>
        <w:tabs>
          <w:tab w:val="left" w:pos="0"/>
        </w:tabs>
        <w:spacing w:line="240" w:lineRule="auto"/>
        <w:rPr>
          <w:sz w:val="24"/>
          <w:szCs w:val="24"/>
        </w:rPr>
      </w:pPr>
      <w:r w:rsidRPr="00817F07">
        <w:rPr>
          <w:sz w:val="24"/>
          <w:szCs w:val="24"/>
        </w:rPr>
        <w:t xml:space="preserve">II. Prova de inscrição no cadastro de contribuintes </w:t>
      </w:r>
      <w:r w:rsidRPr="00817F07">
        <w:rPr>
          <w:b/>
          <w:bCs/>
          <w:sz w:val="24"/>
          <w:szCs w:val="24"/>
        </w:rPr>
        <w:t>estadual ou municipal,</w:t>
      </w:r>
      <w:r w:rsidRPr="00817F07">
        <w:rPr>
          <w:sz w:val="24"/>
          <w:szCs w:val="24"/>
        </w:rPr>
        <w:t xml:space="preserve"> se houver, relativo à sede da licitante, pertinente ao seu ramo de atividade e compatível com o objeto contratual;</w:t>
      </w:r>
    </w:p>
    <w:p w14:paraId="2FAC6F41" w14:textId="77777777" w:rsidR="005A3585" w:rsidRPr="00817F07" w:rsidRDefault="005A3585" w:rsidP="00DA2C15">
      <w:pPr>
        <w:pStyle w:val="Nivel2"/>
        <w:numPr>
          <w:ilvl w:val="0"/>
          <w:numId w:val="0"/>
        </w:numPr>
        <w:tabs>
          <w:tab w:val="left" w:pos="0"/>
        </w:tabs>
        <w:spacing w:line="240" w:lineRule="auto"/>
        <w:rPr>
          <w:sz w:val="24"/>
          <w:szCs w:val="24"/>
        </w:rPr>
      </w:pPr>
      <w:r w:rsidRPr="00817F07">
        <w:rPr>
          <w:sz w:val="24"/>
          <w:szCs w:val="24"/>
        </w:rPr>
        <w:t xml:space="preserve">III. </w:t>
      </w:r>
      <w:r w:rsidRPr="00817F07">
        <w:rPr>
          <w:b/>
          <w:bCs/>
          <w:sz w:val="24"/>
          <w:szCs w:val="24"/>
        </w:rPr>
        <w:t>Prova de regularidade fiscal</w:t>
      </w:r>
      <w:r w:rsidRPr="00817F07">
        <w:rPr>
          <w:sz w:val="24"/>
          <w:szCs w:val="24"/>
        </w:rPr>
        <w:t>, nos seguintes termos:</w:t>
      </w:r>
    </w:p>
    <w:p w14:paraId="0534DFE4" w14:textId="77777777" w:rsidR="005A3585" w:rsidRPr="00817F07" w:rsidRDefault="005A3585" w:rsidP="00DA2C15">
      <w:pPr>
        <w:pStyle w:val="Nivel2"/>
        <w:numPr>
          <w:ilvl w:val="0"/>
          <w:numId w:val="0"/>
        </w:numPr>
        <w:tabs>
          <w:tab w:val="left" w:pos="0"/>
        </w:tabs>
        <w:spacing w:line="240" w:lineRule="auto"/>
        <w:rPr>
          <w:sz w:val="24"/>
          <w:szCs w:val="24"/>
        </w:rPr>
      </w:pPr>
      <w:r w:rsidRPr="00817F07">
        <w:rPr>
          <w:sz w:val="24"/>
          <w:szCs w:val="24"/>
        </w:rPr>
        <w:lastRenderedPageBreak/>
        <w:t xml:space="preserve">a) certidão expedida conjuntamente pela </w:t>
      </w:r>
      <w:r w:rsidRPr="00817F07">
        <w:rPr>
          <w:b/>
          <w:bCs/>
          <w:sz w:val="24"/>
          <w:szCs w:val="24"/>
        </w:rPr>
        <w:t>Secretaria da Receita Federal do Brasil</w:t>
      </w:r>
      <w:r w:rsidRPr="00817F07">
        <w:rPr>
          <w:sz w:val="24"/>
          <w:szCs w:val="24"/>
        </w:rPr>
        <w:t xml:space="preserve"> (RFB) e pela Procuradoria-Geral da Fazenda Nacional (PGFN), que comprove a regularidade fiscal do licitante referente a todos os créditos tributários federais e à Dívida Ativa da União (DAU) por elas administrados;</w:t>
      </w:r>
    </w:p>
    <w:p w14:paraId="587DE80C" w14:textId="41BD78DC" w:rsidR="005A3585" w:rsidRPr="00817F07" w:rsidRDefault="005A3585" w:rsidP="00DA2C15">
      <w:pPr>
        <w:pStyle w:val="Nivel2"/>
        <w:numPr>
          <w:ilvl w:val="0"/>
          <w:numId w:val="0"/>
        </w:numPr>
        <w:tabs>
          <w:tab w:val="left" w:pos="0"/>
        </w:tabs>
        <w:spacing w:line="240" w:lineRule="auto"/>
        <w:rPr>
          <w:sz w:val="24"/>
          <w:szCs w:val="24"/>
        </w:rPr>
      </w:pPr>
      <w:r w:rsidRPr="00817F07">
        <w:rPr>
          <w:sz w:val="24"/>
          <w:szCs w:val="24"/>
        </w:rPr>
        <w:t xml:space="preserve">b) </w:t>
      </w:r>
      <w:r w:rsidR="00C65915" w:rsidRPr="00817F07">
        <w:rPr>
          <w:b/>
          <w:sz w:val="24"/>
          <w:szCs w:val="24"/>
        </w:rPr>
        <w:t>Certidão Negativa de Débitos Municipal</w:t>
      </w:r>
      <w:r w:rsidR="00C65915" w:rsidRPr="00817F07">
        <w:rPr>
          <w:bCs/>
          <w:sz w:val="24"/>
          <w:szCs w:val="24"/>
        </w:rPr>
        <w:t xml:space="preserve">, consistente na certidão emitida pela </w:t>
      </w:r>
      <w:r w:rsidR="00C65915" w:rsidRPr="00817F07">
        <w:rPr>
          <w:b/>
          <w:sz w:val="24"/>
          <w:szCs w:val="24"/>
        </w:rPr>
        <w:t>Fazenda Municipal</w:t>
      </w:r>
      <w:r w:rsidR="00C65915" w:rsidRPr="00817F07">
        <w:rPr>
          <w:bCs/>
          <w:sz w:val="24"/>
          <w:szCs w:val="24"/>
        </w:rPr>
        <w:t xml:space="preserve"> da sede ou domicílio do licitante que comprove a regularidade de débitos tributários referentes ao Imposto sobre Serviços de Qualquer Natureza – ISSQN;</w:t>
      </w:r>
    </w:p>
    <w:p w14:paraId="713BF35E" w14:textId="77777777" w:rsidR="005A3585" w:rsidRPr="00817F07" w:rsidRDefault="005A3585" w:rsidP="00DA2C15">
      <w:pPr>
        <w:pStyle w:val="Nivel2"/>
        <w:numPr>
          <w:ilvl w:val="0"/>
          <w:numId w:val="0"/>
        </w:numPr>
        <w:tabs>
          <w:tab w:val="left" w:pos="0"/>
        </w:tabs>
        <w:spacing w:line="240" w:lineRule="auto"/>
        <w:rPr>
          <w:sz w:val="24"/>
          <w:szCs w:val="24"/>
        </w:rPr>
      </w:pPr>
      <w:r w:rsidRPr="00817F07">
        <w:rPr>
          <w:sz w:val="24"/>
          <w:szCs w:val="24"/>
        </w:rPr>
        <w:t xml:space="preserve">IV. Prova de regularidade relativa à Seguridade Social e ao </w:t>
      </w:r>
      <w:r w:rsidRPr="00817F07">
        <w:rPr>
          <w:b/>
          <w:bCs/>
          <w:sz w:val="24"/>
          <w:szCs w:val="24"/>
        </w:rPr>
        <w:t>Fundo de Garantia do Tempo de Serviço (FGTS),</w:t>
      </w:r>
      <w:r w:rsidRPr="00817F07">
        <w:rPr>
          <w:sz w:val="24"/>
          <w:szCs w:val="24"/>
        </w:rPr>
        <w:t xml:space="preserve"> demonstrando situação regular no cumprimento dos encargos sociais instituídos por lei;</w:t>
      </w:r>
    </w:p>
    <w:p w14:paraId="23F44347" w14:textId="77777777" w:rsidR="005A3585" w:rsidRPr="00817F07" w:rsidRDefault="005A3585" w:rsidP="00DA2C15">
      <w:pPr>
        <w:pStyle w:val="Nivel2"/>
        <w:numPr>
          <w:ilvl w:val="0"/>
          <w:numId w:val="0"/>
        </w:numPr>
        <w:tabs>
          <w:tab w:val="left" w:pos="0"/>
        </w:tabs>
        <w:spacing w:line="240" w:lineRule="auto"/>
        <w:rPr>
          <w:sz w:val="24"/>
          <w:szCs w:val="24"/>
        </w:rPr>
      </w:pPr>
      <w:r w:rsidRPr="00817F07">
        <w:rPr>
          <w:sz w:val="24"/>
          <w:szCs w:val="24"/>
        </w:rPr>
        <w:t xml:space="preserve">V. Prova de inexistência de débitos inadimplidos perante a </w:t>
      </w:r>
      <w:r w:rsidRPr="00817F07">
        <w:rPr>
          <w:b/>
          <w:bCs/>
          <w:sz w:val="24"/>
          <w:szCs w:val="24"/>
        </w:rPr>
        <w:t>Justiça do Trabalho</w:t>
      </w:r>
      <w:r w:rsidRPr="00817F07">
        <w:rPr>
          <w:sz w:val="24"/>
          <w:szCs w:val="24"/>
        </w:rPr>
        <w:t>, mediante a apresentação de Certidão Negativa de Débitos Trabalhistas (CNDT).</w:t>
      </w:r>
    </w:p>
    <w:p w14:paraId="16514FCF" w14:textId="77777777" w:rsidR="002B299F" w:rsidRPr="00817F07" w:rsidRDefault="005A3585" w:rsidP="00DA2C15">
      <w:pPr>
        <w:pStyle w:val="Nivel3"/>
        <w:numPr>
          <w:ilvl w:val="2"/>
          <w:numId w:val="42"/>
        </w:numPr>
        <w:tabs>
          <w:tab w:val="left" w:pos="0"/>
        </w:tabs>
        <w:spacing w:line="240" w:lineRule="auto"/>
        <w:ind w:left="0" w:firstLine="0"/>
        <w:rPr>
          <w:sz w:val="24"/>
          <w:szCs w:val="24"/>
        </w:rPr>
      </w:pPr>
      <w:r w:rsidRPr="00817F07">
        <w:rPr>
          <w:b/>
          <w:bCs/>
          <w:sz w:val="24"/>
          <w:szCs w:val="24"/>
        </w:rPr>
        <w:t>As microempresas (ME), empresas de pequeno porte (EPP) ou equiparadas deverão apresentar toda a documentação</w:t>
      </w:r>
      <w:r w:rsidRPr="00817F07">
        <w:rPr>
          <w:sz w:val="24"/>
          <w:szCs w:val="24"/>
        </w:rPr>
        <w:t xml:space="preserve"> exigida para efeito de comprovação de regularidade fiscal e trabalhista, mesmo que esta apresente alguma restrição.</w:t>
      </w:r>
    </w:p>
    <w:p w14:paraId="2620F596" w14:textId="77777777" w:rsidR="002B299F" w:rsidRPr="00817F07" w:rsidRDefault="005A3585" w:rsidP="00DA2C15">
      <w:pPr>
        <w:pStyle w:val="Nivel3"/>
        <w:numPr>
          <w:ilvl w:val="2"/>
          <w:numId w:val="42"/>
        </w:numPr>
        <w:tabs>
          <w:tab w:val="left" w:pos="0"/>
        </w:tabs>
        <w:spacing w:line="240" w:lineRule="auto"/>
        <w:ind w:left="0" w:firstLine="0"/>
        <w:rPr>
          <w:sz w:val="24"/>
          <w:szCs w:val="24"/>
        </w:rPr>
      </w:pPr>
      <w:r w:rsidRPr="00817F07">
        <w:rPr>
          <w:sz w:val="24"/>
          <w:szCs w:val="24"/>
        </w:rPr>
        <w:t>Constatada a existência de alguma restrição no que tange à regularidade fiscal e trabalhista, a ME/EPP/Equiparada será convocada para, no prazo de 5 (cinco) dias úteis, comprovar a regularização. O prazo poderá ser prorrogado por igual período, a critério da Administração Pública, quando requerido pela licitante, mediante apresentação de justificativa.</w:t>
      </w:r>
    </w:p>
    <w:p w14:paraId="0DB1657F" w14:textId="1720CB5E" w:rsidR="002B299F" w:rsidRPr="00817F07" w:rsidRDefault="005A3585" w:rsidP="00DA2C15">
      <w:pPr>
        <w:pStyle w:val="Nivel3"/>
        <w:numPr>
          <w:ilvl w:val="2"/>
          <w:numId w:val="42"/>
        </w:numPr>
        <w:tabs>
          <w:tab w:val="left" w:pos="0"/>
        </w:tabs>
        <w:spacing w:line="240" w:lineRule="auto"/>
        <w:ind w:left="0" w:firstLine="0"/>
        <w:rPr>
          <w:sz w:val="24"/>
          <w:szCs w:val="24"/>
        </w:rPr>
      </w:pPr>
      <w:r w:rsidRPr="00817F07">
        <w:rPr>
          <w:sz w:val="24"/>
          <w:szCs w:val="24"/>
        </w:rPr>
        <w:t xml:space="preserve">A não regularização fiscal e trabalhista no prazo previsto no </w:t>
      </w:r>
      <w:r w:rsidRPr="00817F07">
        <w:rPr>
          <w:b/>
          <w:bCs/>
          <w:sz w:val="24"/>
          <w:szCs w:val="24"/>
        </w:rPr>
        <w:t xml:space="preserve">item </w:t>
      </w:r>
      <w:r w:rsidR="002B299F" w:rsidRPr="00817F07">
        <w:rPr>
          <w:b/>
          <w:bCs/>
          <w:sz w:val="24"/>
          <w:szCs w:val="24"/>
        </w:rPr>
        <w:t>6.3.2.</w:t>
      </w:r>
      <w:r w:rsidRPr="00817F07">
        <w:rPr>
          <w:sz w:val="24"/>
          <w:szCs w:val="24"/>
        </w:rPr>
        <w:t xml:space="preserve"> implicará na decadência do direito à contratação, sem prejuízo das sanções previstas no art. 156 da Lei Federal n. º 14.133, de 2021, sendo facultado ao órgão ou entidade responsável pelo processo licitatório convocar os licitantes remanescentes, na ordem de classificação, ou revogar a licitação.</w:t>
      </w:r>
    </w:p>
    <w:p w14:paraId="155106C9" w14:textId="46E65756" w:rsidR="005A3585" w:rsidRPr="00817F07" w:rsidRDefault="005A3585" w:rsidP="00DA2C15">
      <w:pPr>
        <w:pStyle w:val="Nivel3"/>
        <w:numPr>
          <w:ilvl w:val="2"/>
          <w:numId w:val="42"/>
        </w:numPr>
        <w:tabs>
          <w:tab w:val="left" w:pos="0"/>
        </w:tabs>
        <w:spacing w:line="240" w:lineRule="auto"/>
        <w:ind w:left="0" w:firstLine="0"/>
        <w:rPr>
          <w:sz w:val="24"/>
          <w:szCs w:val="24"/>
        </w:rPr>
      </w:pPr>
      <w:r w:rsidRPr="00817F07">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07E10E7" w14:textId="77777777" w:rsidR="005A3585" w:rsidRPr="00817F07" w:rsidRDefault="005A3585" w:rsidP="00DA2C15">
      <w:pPr>
        <w:pStyle w:val="Nivel2"/>
        <w:numPr>
          <w:ilvl w:val="0"/>
          <w:numId w:val="0"/>
        </w:numPr>
        <w:tabs>
          <w:tab w:val="left" w:pos="0"/>
        </w:tabs>
        <w:spacing w:line="240" w:lineRule="auto"/>
        <w:rPr>
          <w:sz w:val="24"/>
          <w:szCs w:val="24"/>
        </w:rPr>
      </w:pPr>
    </w:p>
    <w:p w14:paraId="5F5B5D7C" w14:textId="77777777" w:rsidR="005A3585" w:rsidRPr="00817F07" w:rsidRDefault="005A3585" w:rsidP="00DA2C15">
      <w:pPr>
        <w:pStyle w:val="Nivel2"/>
        <w:tabs>
          <w:tab w:val="left" w:pos="0"/>
        </w:tabs>
        <w:spacing w:line="240" w:lineRule="auto"/>
        <w:ind w:left="0" w:firstLine="0"/>
        <w:rPr>
          <w:sz w:val="24"/>
          <w:szCs w:val="24"/>
        </w:rPr>
      </w:pPr>
      <w:r w:rsidRPr="00817F07">
        <w:rPr>
          <w:sz w:val="24"/>
          <w:szCs w:val="24"/>
        </w:rPr>
        <w:t xml:space="preserve">O fornecedor deverá encaminhar, para fins de </w:t>
      </w:r>
      <w:r w:rsidRPr="00817F07">
        <w:rPr>
          <w:b/>
          <w:bCs/>
          <w:sz w:val="24"/>
          <w:szCs w:val="24"/>
        </w:rPr>
        <w:t>QUALIFICAÇÃO ECONÔMICO-FINANCEIRA</w:t>
      </w:r>
      <w:r w:rsidRPr="00817F07">
        <w:rPr>
          <w:sz w:val="24"/>
          <w:szCs w:val="24"/>
        </w:rPr>
        <w:t>, os seguintes documentos:</w:t>
      </w:r>
    </w:p>
    <w:p w14:paraId="4F1E49A5" w14:textId="5471739A" w:rsidR="005A3585" w:rsidRPr="00817F07" w:rsidRDefault="005A3585" w:rsidP="00DA2C15">
      <w:pPr>
        <w:pStyle w:val="Nivel3"/>
        <w:tabs>
          <w:tab w:val="left" w:pos="0"/>
        </w:tabs>
        <w:spacing w:line="240" w:lineRule="auto"/>
        <w:ind w:left="0"/>
        <w:rPr>
          <w:sz w:val="24"/>
          <w:szCs w:val="24"/>
        </w:rPr>
      </w:pPr>
      <w:r w:rsidRPr="00817F07">
        <w:rPr>
          <w:sz w:val="24"/>
          <w:szCs w:val="24"/>
        </w:rPr>
        <w:t xml:space="preserve">Para pessoa jurídica, </w:t>
      </w:r>
      <w:r w:rsidRPr="00817F07">
        <w:rPr>
          <w:b/>
          <w:bCs/>
          <w:sz w:val="24"/>
          <w:szCs w:val="24"/>
        </w:rPr>
        <w:t>certidão negativa</w:t>
      </w:r>
      <w:r w:rsidRPr="00817F07">
        <w:rPr>
          <w:sz w:val="24"/>
          <w:szCs w:val="24"/>
        </w:rPr>
        <w:t xml:space="preserve"> </w:t>
      </w:r>
      <w:r w:rsidRPr="00817F07">
        <w:rPr>
          <w:b/>
          <w:bCs/>
          <w:sz w:val="24"/>
          <w:szCs w:val="24"/>
        </w:rPr>
        <w:t>de feitos sobre falência</w:t>
      </w:r>
      <w:r w:rsidRPr="00817F07">
        <w:rPr>
          <w:sz w:val="24"/>
          <w:szCs w:val="24"/>
        </w:rPr>
        <w:t>, expedida pelo distribuidor da sede do licitante.</w:t>
      </w:r>
    </w:p>
    <w:p w14:paraId="643542A3" w14:textId="77777777" w:rsidR="000B716B" w:rsidRPr="00817F07" w:rsidRDefault="009C4172" w:rsidP="000B716B">
      <w:pPr>
        <w:pStyle w:val="Nivel3"/>
        <w:numPr>
          <w:ilvl w:val="0"/>
          <w:numId w:val="0"/>
        </w:numPr>
        <w:tabs>
          <w:tab w:val="left" w:pos="0"/>
        </w:tabs>
        <w:spacing w:line="240" w:lineRule="auto"/>
        <w:rPr>
          <w:sz w:val="24"/>
          <w:szCs w:val="24"/>
        </w:rPr>
      </w:pPr>
      <w:r w:rsidRPr="00817F07">
        <w:rPr>
          <w:sz w:val="24"/>
          <w:szCs w:val="24"/>
        </w:rPr>
        <w:t xml:space="preserve">a.1) </w:t>
      </w:r>
      <w:r w:rsidR="005A3585" w:rsidRPr="00817F07">
        <w:rPr>
          <w:sz w:val="24"/>
          <w:szCs w:val="24"/>
        </w:rPr>
        <w:t xml:space="preserve">No caso de empresa em recuperação judicial ou extrajudicial, o licitante deverá apresentar a comprovação de que o respectivo plano de recuperação foi acolhido judicialmente, na forma do art. 58, da Lei n.º 11.101, de 09 de fevereiro de 2005, sob </w:t>
      </w:r>
      <w:r w:rsidR="005A3585" w:rsidRPr="00817F07">
        <w:rPr>
          <w:sz w:val="24"/>
          <w:szCs w:val="24"/>
        </w:rPr>
        <w:lastRenderedPageBreak/>
        <w:t>pena de inabilitação, devendo, ainda, comprovar todos os demais requisitos de habilitação.</w:t>
      </w:r>
    </w:p>
    <w:p w14:paraId="57036BD1" w14:textId="290C9ECF" w:rsidR="00D53D92" w:rsidRPr="00817F07" w:rsidRDefault="000B716B" w:rsidP="000B716B">
      <w:pPr>
        <w:pStyle w:val="Nivel3"/>
        <w:numPr>
          <w:ilvl w:val="0"/>
          <w:numId w:val="0"/>
        </w:numPr>
        <w:tabs>
          <w:tab w:val="left" w:pos="0"/>
        </w:tabs>
        <w:spacing w:line="240" w:lineRule="auto"/>
        <w:rPr>
          <w:sz w:val="24"/>
          <w:szCs w:val="24"/>
        </w:rPr>
      </w:pPr>
      <w:r w:rsidRPr="00817F07">
        <w:rPr>
          <w:sz w:val="24"/>
          <w:szCs w:val="24"/>
        </w:rPr>
        <w:t xml:space="preserve">6.4.1. </w:t>
      </w:r>
      <w:r w:rsidR="00D53D92" w:rsidRPr="00817F07">
        <w:rPr>
          <w:sz w:val="24"/>
          <w:szCs w:val="24"/>
        </w:rPr>
        <w:t>No caso de empresa em recuperação judicial ou extrajudicial, o licitante deverá apresentar a comprovação de que o respectivo plano de recuperação foi acolhido judicialmente, na forma do art. 58, da Lei n.º 11.101, de 09 de fevereiro de 2005, sob pena de inabilitação, devendo, ainda, comprovar</w:t>
      </w:r>
      <w:r w:rsidR="00D53D92" w:rsidRPr="00817F07">
        <w:rPr>
          <w:b/>
          <w:bCs/>
          <w:sz w:val="24"/>
          <w:szCs w:val="24"/>
        </w:rPr>
        <w:t xml:space="preserve"> </w:t>
      </w:r>
      <w:r w:rsidR="00D53D92" w:rsidRPr="00817F07">
        <w:rPr>
          <w:b/>
          <w:bCs/>
          <w:sz w:val="24"/>
          <w:szCs w:val="24"/>
          <w:u w:val="single"/>
        </w:rPr>
        <w:t>todos os demais requisitos de habilitação.</w:t>
      </w:r>
    </w:p>
    <w:p w14:paraId="394C206B" w14:textId="30B8E148" w:rsidR="00D53D92" w:rsidRPr="00817F07" w:rsidRDefault="000B716B" w:rsidP="00D53D92">
      <w:pPr>
        <w:pStyle w:val="Nivel3"/>
        <w:numPr>
          <w:ilvl w:val="0"/>
          <w:numId w:val="0"/>
        </w:numPr>
        <w:spacing w:before="0" w:after="0" w:line="360" w:lineRule="auto"/>
        <w:rPr>
          <w:color w:val="auto"/>
          <w:sz w:val="24"/>
          <w:szCs w:val="24"/>
          <w:highlight w:val="cyan"/>
        </w:rPr>
      </w:pPr>
      <w:bookmarkStart w:id="23" w:name="_Hlk181112051"/>
      <w:r w:rsidRPr="00817F07">
        <w:rPr>
          <w:b/>
          <w:bCs/>
          <w:color w:val="auto"/>
          <w:sz w:val="24"/>
          <w:szCs w:val="24"/>
          <w:highlight w:val="cyan"/>
          <w:u w:val="single"/>
        </w:rPr>
        <w:t>6</w:t>
      </w:r>
      <w:r w:rsidR="00D53D92" w:rsidRPr="00817F07">
        <w:rPr>
          <w:b/>
          <w:bCs/>
          <w:color w:val="auto"/>
          <w:sz w:val="24"/>
          <w:szCs w:val="24"/>
          <w:u w:val="single"/>
        </w:rPr>
        <w:t>.4.2. Balanço patrimonial</w:t>
      </w:r>
      <w:r w:rsidR="00D53D92" w:rsidRPr="00817F07">
        <w:rPr>
          <w:color w:val="auto"/>
          <w:sz w:val="24"/>
          <w:szCs w:val="24"/>
        </w:rPr>
        <w:t xml:space="preserve">, demonstração de resultado de exercício e demais demonstrações contábeis </w:t>
      </w:r>
      <w:r w:rsidR="00D53D92" w:rsidRPr="00817F07">
        <w:rPr>
          <w:b/>
          <w:bCs/>
          <w:color w:val="auto"/>
          <w:sz w:val="24"/>
          <w:szCs w:val="24"/>
        </w:rPr>
        <w:t>dos 2 (dois) últimos exercícios sociais</w:t>
      </w:r>
      <w:r w:rsidR="00D53D92" w:rsidRPr="00817F07">
        <w:rPr>
          <w:color w:val="auto"/>
          <w:sz w:val="24"/>
          <w:szCs w:val="24"/>
        </w:rPr>
        <w:t>, que comprovem a boa situação financeira da empresa, vedada a sua substituição por balancetes ou balanços provisórios, podendo ser atualizados por índices oficiais quando encerrado há mais de 3 (três) meses da data de apresentação da proposta.</w:t>
      </w:r>
    </w:p>
    <w:p w14:paraId="38848D80" w14:textId="0E97A5B2" w:rsidR="00D53D92" w:rsidRPr="00817F07" w:rsidRDefault="000B716B" w:rsidP="00D53D92">
      <w:pPr>
        <w:pStyle w:val="Nivel4"/>
        <w:numPr>
          <w:ilvl w:val="0"/>
          <w:numId w:val="0"/>
        </w:numPr>
        <w:spacing w:before="0" w:after="0" w:line="360" w:lineRule="auto"/>
        <w:rPr>
          <w:sz w:val="24"/>
          <w:szCs w:val="24"/>
        </w:rPr>
      </w:pPr>
      <w:r w:rsidRPr="00817F07">
        <w:rPr>
          <w:sz w:val="24"/>
          <w:szCs w:val="24"/>
          <w:highlight w:val="cyan"/>
        </w:rPr>
        <w:t>6</w:t>
      </w:r>
      <w:r w:rsidR="00D53D92" w:rsidRPr="00817F07">
        <w:rPr>
          <w:sz w:val="24"/>
          <w:szCs w:val="24"/>
        </w:rPr>
        <w:t>.4.2.1. O balanço patrimonial, demonstração de resultado de exercício e demais demonstrações contábeis limitar-se-ão ao último exercício, no caso de a pessoa jurídica ter sido constituída há menos de 2 (dois) anos. (Lei nº 14.133, de 2021, art. 69, §6º).</w:t>
      </w:r>
    </w:p>
    <w:p w14:paraId="50353F2A" w14:textId="7D9BE791" w:rsidR="00D53D92" w:rsidRPr="00817F07" w:rsidRDefault="000B716B" w:rsidP="00D53D92">
      <w:pPr>
        <w:pStyle w:val="Nivel4"/>
        <w:numPr>
          <w:ilvl w:val="0"/>
          <w:numId w:val="0"/>
        </w:numPr>
        <w:spacing w:before="0" w:after="0" w:line="360" w:lineRule="auto"/>
        <w:rPr>
          <w:sz w:val="24"/>
          <w:szCs w:val="24"/>
        </w:rPr>
      </w:pPr>
      <w:r w:rsidRPr="00817F07">
        <w:rPr>
          <w:sz w:val="24"/>
          <w:szCs w:val="24"/>
        </w:rPr>
        <w:t>6</w:t>
      </w:r>
      <w:r w:rsidR="00D53D92" w:rsidRPr="00817F07">
        <w:rPr>
          <w:sz w:val="24"/>
          <w:szCs w:val="24"/>
        </w:rPr>
        <w:t>.4.2.2. As empresas criadas no exercício financeiro da licitação deverão atender a todas as exigências da habilitação e poderão substituir os demonstrativos contábeis pelo balanço de abertura. (Lei nº 14.133, de 2021, art. 65, §1º).</w:t>
      </w:r>
    </w:p>
    <w:p w14:paraId="25C51C08" w14:textId="69C2EEF0" w:rsidR="00D53D92" w:rsidRPr="00817F07" w:rsidRDefault="000B716B" w:rsidP="00D53D92">
      <w:pPr>
        <w:pStyle w:val="Nivel3"/>
        <w:numPr>
          <w:ilvl w:val="0"/>
          <w:numId w:val="0"/>
        </w:numPr>
        <w:spacing w:before="0" w:after="0" w:line="360" w:lineRule="auto"/>
        <w:rPr>
          <w:color w:val="auto"/>
          <w:sz w:val="24"/>
          <w:szCs w:val="24"/>
        </w:rPr>
      </w:pPr>
      <w:r w:rsidRPr="00817F07">
        <w:rPr>
          <w:b/>
          <w:bCs/>
          <w:color w:val="auto"/>
          <w:sz w:val="24"/>
          <w:szCs w:val="24"/>
        </w:rPr>
        <w:t>6</w:t>
      </w:r>
      <w:r w:rsidR="00D53D92" w:rsidRPr="00817F07">
        <w:rPr>
          <w:b/>
          <w:bCs/>
          <w:color w:val="auto"/>
          <w:sz w:val="24"/>
          <w:szCs w:val="24"/>
        </w:rPr>
        <w:t xml:space="preserve">.4.2.3. </w:t>
      </w:r>
      <w:r w:rsidR="00D53D92" w:rsidRPr="00817F07">
        <w:rPr>
          <w:color w:val="auto"/>
          <w:sz w:val="24"/>
          <w:szCs w:val="24"/>
        </w:rPr>
        <w:t>A comprovação da</w:t>
      </w:r>
      <w:r w:rsidR="00D53D92" w:rsidRPr="00817F07">
        <w:rPr>
          <w:b/>
          <w:bCs/>
          <w:color w:val="auto"/>
          <w:sz w:val="24"/>
          <w:szCs w:val="24"/>
        </w:rPr>
        <w:t xml:space="preserve"> </w:t>
      </w:r>
      <w:r w:rsidR="00D53D92" w:rsidRPr="00817F07">
        <w:rPr>
          <w:color w:val="auto"/>
          <w:sz w:val="24"/>
          <w:szCs w:val="24"/>
        </w:rPr>
        <w:t>boa situação financeira da empresa será constatada mediante a comprovação dos índices de Liquidez Geral (LG), Solvência Geral (SG) e Liquidez Corrente (LC), maiores ou iguais a um (</w:t>
      </w:r>
      <w:r w:rsidR="00D53D92" w:rsidRPr="00817F07">
        <w:rPr>
          <w:b/>
          <w:bCs/>
          <w:color w:val="auto"/>
          <w:sz w:val="24"/>
          <w:szCs w:val="24"/>
        </w:rPr>
        <w:t>≥ 1</w:t>
      </w:r>
      <w:r w:rsidR="00D53D92" w:rsidRPr="00817F07">
        <w:rPr>
          <w:color w:val="auto"/>
          <w:sz w:val="24"/>
          <w:szCs w:val="24"/>
        </w:rPr>
        <w:t>), resultantes da aplicação das seguintes fórmulas:</w:t>
      </w:r>
    </w:p>
    <w:p w14:paraId="15D1165B" w14:textId="77777777" w:rsidR="00D53D92" w:rsidRPr="00817F07" w:rsidRDefault="00D53D92" w:rsidP="00D53D92">
      <w:pPr>
        <w:spacing w:line="360" w:lineRule="auto"/>
        <w:jc w:val="both"/>
        <w:rPr>
          <w:rFonts w:ascii="Arial" w:hAnsi="Arial" w:cs="Arial"/>
        </w:rPr>
      </w:pPr>
    </w:p>
    <w:p w14:paraId="1153646C" w14:textId="77777777" w:rsidR="00D53D92" w:rsidRPr="00817F07" w:rsidRDefault="00D53D92" w:rsidP="00D53D92">
      <w:pPr>
        <w:spacing w:line="360" w:lineRule="auto"/>
        <w:jc w:val="both"/>
        <w:rPr>
          <w:rFonts w:ascii="Arial" w:hAnsi="Arial" w:cs="Arial"/>
          <w:lang w:val="pt-PT"/>
        </w:rPr>
      </w:pPr>
      <w:r w:rsidRPr="00817F07">
        <w:rPr>
          <w:rFonts w:ascii="Arial" w:hAnsi="Arial" w:cs="Arial"/>
          <w:lang w:val="pt-PT"/>
        </w:rPr>
        <w:t xml:space="preserve">Liquidez Geral (LG) =           </w:t>
      </w:r>
      <w:r w:rsidRPr="00817F07">
        <w:rPr>
          <w:rFonts w:ascii="Arial" w:hAnsi="Arial" w:cs="Arial"/>
          <w:u w:val="single"/>
          <w:lang w:val="pt-PT"/>
        </w:rPr>
        <w:t>Ativo Circulante + Realizável a Longo Prazo</w:t>
      </w:r>
      <w:r w:rsidRPr="00817F07">
        <w:rPr>
          <w:rFonts w:ascii="Arial" w:hAnsi="Arial" w:cs="Arial"/>
          <w:lang w:val="pt-PT"/>
        </w:rPr>
        <w:tab/>
      </w:r>
      <w:r w:rsidRPr="00817F07">
        <w:rPr>
          <w:rFonts w:ascii="Arial" w:hAnsi="Arial" w:cs="Arial"/>
        </w:rPr>
        <w:t>≥ 1</w:t>
      </w:r>
    </w:p>
    <w:p w14:paraId="47404206" w14:textId="77777777" w:rsidR="00D53D92" w:rsidRPr="00817F07" w:rsidRDefault="00D53D92" w:rsidP="00D53D92">
      <w:pPr>
        <w:spacing w:line="360" w:lineRule="auto"/>
        <w:ind w:left="2832"/>
        <w:jc w:val="both"/>
        <w:rPr>
          <w:rFonts w:ascii="Arial" w:hAnsi="Arial" w:cs="Arial"/>
        </w:rPr>
      </w:pPr>
      <w:r w:rsidRPr="00817F07">
        <w:rPr>
          <w:rFonts w:ascii="Arial" w:hAnsi="Arial" w:cs="Arial"/>
        </w:rPr>
        <w:t>Passivo Circulante + Exigível a Longo Prazo</w:t>
      </w:r>
    </w:p>
    <w:p w14:paraId="0731C244" w14:textId="77777777" w:rsidR="00D53D92" w:rsidRPr="00817F07" w:rsidRDefault="00D53D92" w:rsidP="00D53D92">
      <w:pPr>
        <w:spacing w:line="360" w:lineRule="auto"/>
        <w:jc w:val="both"/>
        <w:rPr>
          <w:rFonts w:ascii="Arial" w:hAnsi="Arial" w:cs="Arial"/>
        </w:rPr>
      </w:pPr>
    </w:p>
    <w:p w14:paraId="1AF65544" w14:textId="77777777" w:rsidR="00D53D92" w:rsidRPr="00817F07" w:rsidRDefault="00D53D92" w:rsidP="00D53D92">
      <w:pPr>
        <w:spacing w:line="360" w:lineRule="auto"/>
        <w:jc w:val="both"/>
        <w:rPr>
          <w:rFonts w:ascii="Arial" w:hAnsi="Arial" w:cs="Arial"/>
          <w:lang w:val="pt-PT"/>
        </w:rPr>
      </w:pPr>
      <w:r w:rsidRPr="00817F07">
        <w:rPr>
          <w:rFonts w:ascii="Arial" w:hAnsi="Arial" w:cs="Arial"/>
          <w:lang w:val="pt-PT"/>
        </w:rPr>
        <w:t xml:space="preserve">Solvência Geral (SG) =          </w:t>
      </w:r>
      <w:r w:rsidRPr="00817F07">
        <w:rPr>
          <w:rFonts w:ascii="Arial" w:hAnsi="Arial" w:cs="Arial"/>
          <w:u w:val="single"/>
          <w:lang w:val="pt-PT"/>
        </w:rPr>
        <w:t xml:space="preserve">               Ativo Total                                      </w:t>
      </w:r>
      <w:r w:rsidRPr="00817F07">
        <w:rPr>
          <w:rFonts w:ascii="Arial" w:hAnsi="Arial" w:cs="Arial"/>
          <w:lang w:val="pt-PT"/>
        </w:rPr>
        <w:t xml:space="preserve"> </w:t>
      </w:r>
      <w:r w:rsidRPr="00817F07">
        <w:rPr>
          <w:rFonts w:ascii="Arial" w:hAnsi="Arial" w:cs="Arial"/>
          <w:lang w:val="pt-PT"/>
        </w:rPr>
        <w:tab/>
      </w:r>
      <w:r w:rsidRPr="00817F07">
        <w:rPr>
          <w:rFonts w:ascii="Arial" w:hAnsi="Arial" w:cs="Arial"/>
        </w:rPr>
        <w:t>≥ 1</w:t>
      </w:r>
      <w:r w:rsidRPr="00817F07">
        <w:rPr>
          <w:rFonts w:ascii="Arial" w:hAnsi="Arial" w:cs="Arial"/>
          <w:u w:val="single"/>
          <w:lang w:val="pt-PT"/>
        </w:rPr>
        <w:t xml:space="preserve">                      </w:t>
      </w:r>
    </w:p>
    <w:p w14:paraId="7731CBC5" w14:textId="77777777" w:rsidR="00D53D92" w:rsidRPr="00817F07" w:rsidRDefault="00D53D92" w:rsidP="00D53D92">
      <w:pPr>
        <w:spacing w:line="360" w:lineRule="auto"/>
        <w:ind w:left="2124" w:firstLine="708"/>
        <w:jc w:val="both"/>
        <w:rPr>
          <w:rFonts w:ascii="Arial" w:hAnsi="Arial" w:cs="Arial"/>
          <w:lang w:val="pt-PT"/>
        </w:rPr>
      </w:pPr>
      <w:r w:rsidRPr="00817F07">
        <w:rPr>
          <w:rFonts w:ascii="Arial" w:hAnsi="Arial" w:cs="Arial"/>
          <w:lang w:val="pt-PT"/>
        </w:rPr>
        <w:t>Passivo Circulante + Exigível a Longo Prazo</w:t>
      </w:r>
    </w:p>
    <w:p w14:paraId="4C633C00" w14:textId="77777777" w:rsidR="00D53D92" w:rsidRPr="00817F07" w:rsidRDefault="00D53D92" w:rsidP="00D53D92">
      <w:pPr>
        <w:spacing w:line="360" w:lineRule="auto"/>
        <w:jc w:val="both"/>
        <w:rPr>
          <w:rFonts w:ascii="Arial" w:hAnsi="Arial" w:cs="Arial"/>
          <w:lang w:val="pt-PT"/>
        </w:rPr>
      </w:pPr>
    </w:p>
    <w:p w14:paraId="1601BA86" w14:textId="77777777" w:rsidR="00D53D92" w:rsidRPr="00817F07" w:rsidRDefault="00D53D92" w:rsidP="00D53D92">
      <w:pPr>
        <w:spacing w:line="360" w:lineRule="auto"/>
        <w:jc w:val="both"/>
        <w:rPr>
          <w:rFonts w:ascii="Arial" w:hAnsi="Arial" w:cs="Arial"/>
          <w:lang w:val="pt-PT"/>
        </w:rPr>
      </w:pPr>
    </w:p>
    <w:p w14:paraId="5B5D5715" w14:textId="77777777" w:rsidR="00D53D92" w:rsidRPr="00817F07" w:rsidRDefault="00D53D92" w:rsidP="00D53D92">
      <w:pPr>
        <w:spacing w:line="360" w:lineRule="auto"/>
        <w:jc w:val="both"/>
        <w:rPr>
          <w:rFonts w:ascii="Arial" w:hAnsi="Arial" w:cs="Arial"/>
          <w:lang w:val="pt-PT"/>
        </w:rPr>
      </w:pPr>
      <w:r w:rsidRPr="00817F07">
        <w:rPr>
          <w:rFonts w:ascii="Arial" w:hAnsi="Arial" w:cs="Arial"/>
          <w:lang w:val="pt-PT"/>
        </w:rPr>
        <w:t>Liquidez Corrente (LC) =</w:t>
      </w:r>
      <w:r w:rsidRPr="00817F07">
        <w:rPr>
          <w:rFonts w:ascii="Arial" w:hAnsi="Arial" w:cs="Arial"/>
          <w:lang w:val="pt-PT"/>
        </w:rPr>
        <w:tab/>
        <w:t>_</w:t>
      </w:r>
      <w:r w:rsidRPr="00817F07">
        <w:rPr>
          <w:rFonts w:ascii="Arial" w:hAnsi="Arial" w:cs="Arial"/>
          <w:u w:val="single"/>
          <w:lang w:val="pt-PT"/>
        </w:rPr>
        <w:t xml:space="preserve">             Ativo Circulante                             </w:t>
      </w:r>
      <w:r w:rsidRPr="00817F07">
        <w:rPr>
          <w:rFonts w:ascii="Arial" w:hAnsi="Arial" w:cs="Arial"/>
          <w:lang w:val="pt-PT"/>
        </w:rPr>
        <w:tab/>
      </w:r>
      <w:r w:rsidRPr="00817F07">
        <w:rPr>
          <w:rFonts w:ascii="Arial" w:hAnsi="Arial" w:cs="Arial"/>
          <w:lang w:val="pt-PT"/>
        </w:rPr>
        <w:tab/>
      </w:r>
      <w:r w:rsidRPr="00817F07">
        <w:rPr>
          <w:rFonts w:ascii="Arial" w:hAnsi="Arial" w:cs="Arial"/>
        </w:rPr>
        <w:t>≥ 1</w:t>
      </w:r>
    </w:p>
    <w:p w14:paraId="26E2A782" w14:textId="77777777" w:rsidR="00D53D92" w:rsidRPr="00817F07" w:rsidRDefault="00D53D92" w:rsidP="00D53D92">
      <w:pPr>
        <w:spacing w:line="360" w:lineRule="auto"/>
        <w:jc w:val="both"/>
        <w:rPr>
          <w:rFonts w:ascii="Arial" w:hAnsi="Arial" w:cs="Arial"/>
          <w:lang w:val="pt-PT"/>
        </w:rPr>
      </w:pPr>
      <w:r w:rsidRPr="00817F07">
        <w:rPr>
          <w:rFonts w:ascii="Arial" w:hAnsi="Arial" w:cs="Arial"/>
          <w:lang w:val="pt-PT"/>
        </w:rPr>
        <w:lastRenderedPageBreak/>
        <w:t xml:space="preserve">       </w:t>
      </w:r>
      <w:r w:rsidRPr="00817F07">
        <w:rPr>
          <w:rFonts w:ascii="Arial" w:hAnsi="Arial" w:cs="Arial"/>
          <w:lang w:val="pt-PT"/>
        </w:rPr>
        <w:tab/>
      </w:r>
      <w:r w:rsidRPr="00817F07">
        <w:rPr>
          <w:rFonts w:ascii="Arial" w:hAnsi="Arial" w:cs="Arial"/>
          <w:lang w:val="pt-PT"/>
        </w:rPr>
        <w:tab/>
      </w:r>
      <w:r w:rsidRPr="00817F07">
        <w:rPr>
          <w:rFonts w:ascii="Arial" w:hAnsi="Arial" w:cs="Arial"/>
          <w:lang w:val="pt-PT"/>
        </w:rPr>
        <w:tab/>
      </w:r>
      <w:r w:rsidRPr="00817F07">
        <w:rPr>
          <w:rFonts w:ascii="Arial" w:hAnsi="Arial" w:cs="Arial"/>
          <w:lang w:val="pt-PT"/>
        </w:rPr>
        <w:tab/>
        <w:t xml:space="preserve">               Passivo Circulante</w:t>
      </w:r>
    </w:p>
    <w:p w14:paraId="6040E8C3" w14:textId="77777777" w:rsidR="00D53D92" w:rsidRPr="00817F07" w:rsidRDefault="00D53D92" w:rsidP="00D53D92">
      <w:pPr>
        <w:spacing w:line="360" w:lineRule="auto"/>
        <w:jc w:val="both"/>
        <w:rPr>
          <w:rFonts w:ascii="Arial" w:hAnsi="Arial" w:cs="Arial"/>
        </w:rPr>
      </w:pPr>
    </w:p>
    <w:p w14:paraId="352E6612" w14:textId="763A5A59" w:rsidR="00D53D92" w:rsidRPr="00817F07" w:rsidRDefault="000B716B" w:rsidP="00D53D92">
      <w:pPr>
        <w:pStyle w:val="Nivel4"/>
        <w:numPr>
          <w:ilvl w:val="0"/>
          <w:numId w:val="0"/>
        </w:numPr>
        <w:spacing w:before="0" w:after="0" w:line="360" w:lineRule="auto"/>
        <w:rPr>
          <w:sz w:val="24"/>
          <w:szCs w:val="24"/>
        </w:rPr>
      </w:pPr>
      <w:r w:rsidRPr="00817F07">
        <w:rPr>
          <w:sz w:val="24"/>
          <w:szCs w:val="24"/>
        </w:rPr>
        <w:t>6</w:t>
      </w:r>
      <w:r w:rsidR="00D53D92" w:rsidRPr="00817F07">
        <w:rPr>
          <w:sz w:val="24"/>
          <w:szCs w:val="24"/>
        </w:rPr>
        <w:t xml:space="preserve">.4.2.4. As empresas que apresentarem resultado inferior a 1(um) em qualquer dos índices de Liquidez Geral (LG), Solvência Geral (SG) e Liquidez Corrente (LC), deverão comprovar, considerados os riscos para a Administração, o </w:t>
      </w:r>
      <w:r w:rsidR="00D53D92" w:rsidRPr="00817F07">
        <w:rPr>
          <w:b/>
          <w:bCs/>
          <w:sz w:val="24"/>
          <w:szCs w:val="24"/>
        </w:rPr>
        <w:t>capital mínimo</w:t>
      </w:r>
      <w:r w:rsidR="00D53D92" w:rsidRPr="00817F07">
        <w:rPr>
          <w:sz w:val="24"/>
          <w:szCs w:val="24"/>
        </w:rPr>
        <w:t xml:space="preserve"> </w:t>
      </w:r>
      <w:r w:rsidR="00D53D92" w:rsidRPr="00817F07">
        <w:rPr>
          <w:sz w:val="24"/>
          <w:szCs w:val="24"/>
          <w:u w:val="single"/>
        </w:rPr>
        <w:t>OU</w:t>
      </w:r>
      <w:r w:rsidR="00D53D92" w:rsidRPr="00817F07">
        <w:rPr>
          <w:sz w:val="24"/>
          <w:szCs w:val="24"/>
        </w:rPr>
        <w:t xml:space="preserve"> o </w:t>
      </w:r>
      <w:r w:rsidR="00D53D92" w:rsidRPr="00817F07">
        <w:rPr>
          <w:b/>
          <w:bCs/>
          <w:sz w:val="24"/>
          <w:szCs w:val="24"/>
        </w:rPr>
        <w:t>patrimônio líquido mínimo</w:t>
      </w:r>
      <w:r w:rsidR="00D53D92" w:rsidRPr="00817F07">
        <w:rPr>
          <w:sz w:val="24"/>
          <w:szCs w:val="24"/>
        </w:rPr>
        <w:t xml:space="preserve"> de 10% (dez por cento) do valor estimado da contratação ou do item pertinente, devendo a comprovação ser feita relativamente à data da apresentação da proposta de preços.</w:t>
      </w:r>
    </w:p>
    <w:p w14:paraId="500E8339" w14:textId="77777777" w:rsidR="00D53D92" w:rsidRPr="00817F07" w:rsidRDefault="00D53D92" w:rsidP="00D53D92">
      <w:pPr>
        <w:pStyle w:val="Nivel4"/>
        <w:numPr>
          <w:ilvl w:val="0"/>
          <w:numId w:val="0"/>
        </w:numPr>
        <w:spacing w:before="0" w:after="0" w:line="360" w:lineRule="auto"/>
        <w:rPr>
          <w:sz w:val="24"/>
          <w:szCs w:val="24"/>
        </w:rPr>
      </w:pPr>
      <w:r w:rsidRPr="00817F07">
        <w:rPr>
          <w:iCs/>
          <w:sz w:val="24"/>
          <w:szCs w:val="24"/>
        </w:rPr>
        <w:t>5.7.4.2.5. O atendimento aos índices econômicos previstos neste item deverá ser atestado mediante declaração assinada por profissional habilitado da área contábil, apresentada pelo fornecedor.</w:t>
      </w:r>
    </w:p>
    <w:bookmarkEnd w:id="23"/>
    <w:p w14:paraId="6C51EBA2" w14:textId="575138C0" w:rsidR="0026755D" w:rsidRPr="00817F07" w:rsidRDefault="005A3585" w:rsidP="00DA2C15">
      <w:pPr>
        <w:pStyle w:val="Nivel2"/>
        <w:numPr>
          <w:ilvl w:val="2"/>
          <w:numId w:val="32"/>
        </w:numPr>
        <w:tabs>
          <w:tab w:val="left" w:pos="0"/>
        </w:tabs>
        <w:spacing w:line="240" w:lineRule="auto"/>
        <w:ind w:left="0" w:firstLine="0"/>
        <w:rPr>
          <w:i/>
          <w:sz w:val="24"/>
          <w:szCs w:val="24"/>
        </w:rPr>
      </w:pPr>
      <w:r w:rsidRPr="00817F07">
        <w:rPr>
          <w:b/>
          <w:sz w:val="24"/>
          <w:szCs w:val="24"/>
        </w:rPr>
        <w:t xml:space="preserve">Os critérios de </w:t>
      </w:r>
      <w:r w:rsidRPr="00817F07">
        <w:rPr>
          <w:b/>
          <w:sz w:val="24"/>
          <w:szCs w:val="24"/>
          <w:u w:val="single"/>
        </w:rPr>
        <w:t>QUALIFICAÇÃO TÉCNICA</w:t>
      </w:r>
      <w:r w:rsidRPr="00817F07">
        <w:rPr>
          <w:b/>
          <w:sz w:val="24"/>
          <w:szCs w:val="24"/>
        </w:rPr>
        <w:t xml:space="preserve"> a serem atendidos pelo licitante serão os seguintes: (art. 67 da NLLC)</w:t>
      </w:r>
    </w:p>
    <w:p w14:paraId="7717D284" w14:textId="77777777" w:rsidR="0026755D" w:rsidRPr="00817F07" w:rsidRDefault="00C92F5D" w:rsidP="00DA2C15">
      <w:pPr>
        <w:pStyle w:val="Nivel2"/>
        <w:numPr>
          <w:ilvl w:val="2"/>
          <w:numId w:val="32"/>
        </w:numPr>
        <w:tabs>
          <w:tab w:val="left" w:pos="0"/>
        </w:tabs>
        <w:spacing w:line="240" w:lineRule="auto"/>
        <w:ind w:left="0" w:firstLine="0"/>
        <w:rPr>
          <w:sz w:val="24"/>
          <w:szCs w:val="24"/>
        </w:rPr>
      </w:pPr>
      <w:r w:rsidRPr="00817F07">
        <w:rPr>
          <w:b/>
          <w:bCs/>
          <w:sz w:val="24"/>
          <w:szCs w:val="24"/>
        </w:rPr>
        <w:t>Prova de inscrição ou registro do licitante junto ao Conselho Regional de Engenharia e Agronomia – CREA</w:t>
      </w:r>
      <w:r w:rsidRPr="00817F07">
        <w:rPr>
          <w:sz w:val="24"/>
          <w:szCs w:val="24"/>
        </w:rPr>
        <w:t xml:space="preserve"> ou Conselho de Arquitetura e Urbanismo - CAU, que comprove atividade relacionada com o objeto do presente edital, em plena validade.</w:t>
      </w:r>
    </w:p>
    <w:p w14:paraId="40B87E3A" w14:textId="28E0E8D7" w:rsidR="0026755D" w:rsidRPr="00817F07" w:rsidRDefault="00C92F5D" w:rsidP="00DA2C15">
      <w:pPr>
        <w:pStyle w:val="Nivel2"/>
        <w:numPr>
          <w:ilvl w:val="2"/>
          <w:numId w:val="32"/>
        </w:numPr>
        <w:tabs>
          <w:tab w:val="left" w:pos="0"/>
        </w:tabs>
        <w:spacing w:line="240" w:lineRule="auto"/>
        <w:ind w:left="0" w:firstLine="0"/>
        <w:rPr>
          <w:sz w:val="24"/>
          <w:szCs w:val="24"/>
        </w:rPr>
      </w:pPr>
      <w:r w:rsidRPr="00817F07">
        <w:rPr>
          <w:b/>
          <w:sz w:val="24"/>
          <w:szCs w:val="24"/>
        </w:rPr>
        <w:t>Comprovação da capacitação técnico-profissional</w:t>
      </w:r>
      <w:r w:rsidRPr="00817F07">
        <w:rPr>
          <w:sz w:val="24"/>
          <w:szCs w:val="24"/>
        </w:rPr>
        <w:t>: Comprovação de que o licitante possui em seu corpo técnico, na data de abertura das propostas, profissional(</w:t>
      </w:r>
      <w:proofErr w:type="spellStart"/>
      <w:r w:rsidRPr="00817F07">
        <w:rPr>
          <w:sz w:val="24"/>
          <w:szCs w:val="24"/>
        </w:rPr>
        <w:t>is</w:t>
      </w:r>
      <w:proofErr w:type="spellEnd"/>
      <w:r w:rsidRPr="00817F07">
        <w:rPr>
          <w:sz w:val="24"/>
          <w:szCs w:val="24"/>
        </w:rPr>
        <w:t xml:space="preserve">) inscritos no Conselho Regional de Engenharia e Agronomia – CREA ou Conselho de Arquitetura e Urbanismo - CAU, detentor (es) de atestado(s) de responsabilidade técnica devidamente registrado(s) no CREA ou CAU da região onde os serviços foram executados, acompanhado(s) da(s) respectiva(s) </w:t>
      </w:r>
      <w:r w:rsidR="00C95E95" w:rsidRPr="00817F07">
        <w:rPr>
          <w:sz w:val="24"/>
          <w:szCs w:val="24"/>
        </w:rPr>
        <w:t>C</w:t>
      </w:r>
      <w:r w:rsidRPr="00817F07">
        <w:rPr>
          <w:sz w:val="24"/>
          <w:szCs w:val="24"/>
        </w:rPr>
        <w:t>ertidão(</w:t>
      </w:r>
      <w:proofErr w:type="spellStart"/>
      <w:r w:rsidRPr="00817F07">
        <w:rPr>
          <w:sz w:val="24"/>
          <w:szCs w:val="24"/>
        </w:rPr>
        <w:t>ões</w:t>
      </w:r>
      <w:proofErr w:type="spellEnd"/>
      <w:r w:rsidRPr="00817F07">
        <w:rPr>
          <w:sz w:val="24"/>
          <w:szCs w:val="24"/>
        </w:rPr>
        <w:t xml:space="preserve">) de Acervo Técnico – CAT, expedidas por este(s) Conselho(s), </w:t>
      </w:r>
      <w:bookmarkStart w:id="24" w:name="_Hlk166701630"/>
      <w:r w:rsidRPr="00817F07">
        <w:rPr>
          <w:sz w:val="24"/>
          <w:szCs w:val="24"/>
        </w:rPr>
        <w:t>que comprove(m) ter o(s) profissional(</w:t>
      </w:r>
      <w:proofErr w:type="spellStart"/>
      <w:r w:rsidRPr="00817F07">
        <w:rPr>
          <w:sz w:val="24"/>
          <w:szCs w:val="24"/>
        </w:rPr>
        <w:t>is</w:t>
      </w:r>
      <w:proofErr w:type="spellEnd"/>
      <w:r w:rsidRPr="00817F07">
        <w:rPr>
          <w:sz w:val="24"/>
          <w:szCs w:val="24"/>
        </w:rPr>
        <w:t>), executado para órgão ou entidade da administração pública direta ou indireta, federal, estadual, municipal ou do Distrito Federal, ou ainda, para empresa privada, serviços que compõem as parcelas de maior relevância técnica e</w:t>
      </w:r>
      <w:r w:rsidR="00EE57E5" w:rsidRPr="00817F07">
        <w:rPr>
          <w:sz w:val="24"/>
          <w:szCs w:val="24"/>
        </w:rPr>
        <w:t>/ou</w:t>
      </w:r>
      <w:r w:rsidRPr="00817F07">
        <w:rPr>
          <w:sz w:val="24"/>
          <w:szCs w:val="24"/>
        </w:rPr>
        <w:t xml:space="preserve"> valor significativo da contratação, a saber: </w:t>
      </w:r>
      <w:bookmarkEnd w:id="24"/>
    </w:p>
    <w:p w14:paraId="3C3A365B" w14:textId="3ED12F56" w:rsidR="00835B42" w:rsidRPr="00817F07" w:rsidRDefault="00835B42" w:rsidP="00DA2C15">
      <w:pPr>
        <w:tabs>
          <w:tab w:val="left" w:pos="0"/>
        </w:tabs>
        <w:spacing w:after="120" w:line="360" w:lineRule="auto"/>
        <w:jc w:val="both"/>
        <w:rPr>
          <w:rFonts w:ascii="Arial" w:hAnsi="Arial" w:cs="Arial"/>
          <w:b/>
          <w:bCs/>
        </w:rPr>
      </w:pPr>
    </w:p>
    <w:tbl>
      <w:tblPr>
        <w:tblStyle w:val="Tabelacomgrade"/>
        <w:tblW w:w="9351" w:type="dxa"/>
        <w:tblLook w:val="04A0" w:firstRow="1" w:lastRow="0" w:firstColumn="1" w:lastColumn="0" w:noHBand="0" w:noVBand="1"/>
      </w:tblPr>
      <w:tblGrid>
        <w:gridCol w:w="3323"/>
        <w:gridCol w:w="1258"/>
        <w:gridCol w:w="1635"/>
        <w:gridCol w:w="3135"/>
      </w:tblGrid>
      <w:tr w:rsidR="00056D75" w:rsidRPr="00817F07" w14:paraId="6E15066C" w14:textId="77777777" w:rsidTr="00056D75">
        <w:tc>
          <w:tcPr>
            <w:tcW w:w="2697" w:type="dxa"/>
          </w:tcPr>
          <w:p w14:paraId="175D3355" w14:textId="77777777" w:rsidR="00056D75" w:rsidRPr="00817F07" w:rsidRDefault="00056D75" w:rsidP="00056D75">
            <w:pPr>
              <w:spacing w:after="120" w:line="360" w:lineRule="auto"/>
              <w:jc w:val="both"/>
              <w:rPr>
                <w:rFonts w:ascii="Arial" w:hAnsi="Arial" w:cs="Arial"/>
                <w:b/>
                <w:bCs/>
              </w:rPr>
            </w:pPr>
            <w:bookmarkStart w:id="25" w:name="_Hlk179790596"/>
            <w:r w:rsidRPr="00817F07">
              <w:rPr>
                <w:rFonts w:ascii="Arial" w:hAnsi="Arial" w:cs="Arial"/>
                <w:b/>
                <w:bCs/>
              </w:rPr>
              <w:t>Descrição</w:t>
            </w:r>
          </w:p>
        </w:tc>
        <w:tc>
          <w:tcPr>
            <w:tcW w:w="1409" w:type="dxa"/>
          </w:tcPr>
          <w:p w14:paraId="6D86F69A" w14:textId="77777777" w:rsidR="00056D75" w:rsidRPr="00817F07" w:rsidRDefault="00056D75" w:rsidP="00056D75">
            <w:pPr>
              <w:spacing w:after="120" w:line="360" w:lineRule="auto"/>
              <w:jc w:val="both"/>
              <w:rPr>
                <w:rFonts w:ascii="Arial" w:hAnsi="Arial" w:cs="Arial"/>
                <w:b/>
                <w:bCs/>
              </w:rPr>
            </w:pPr>
            <w:proofErr w:type="spellStart"/>
            <w:r w:rsidRPr="00817F07">
              <w:rPr>
                <w:rFonts w:ascii="Arial" w:hAnsi="Arial" w:cs="Arial"/>
                <w:b/>
                <w:bCs/>
              </w:rPr>
              <w:t>Und</w:t>
            </w:r>
            <w:proofErr w:type="spellEnd"/>
          </w:p>
        </w:tc>
        <w:tc>
          <w:tcPr>
            <w:tcW w:w="1763" w:type="dxa"/>
          </w:tcPr>
          <w:p w14:paraId="6DAF7105" w14:textId="77777777" w:rsidR="00056D75" w:rsidRPr="00817F07" w:rsidRDefault="00056D75" w:rsidP="00056D75">
            <w:pPr>
              <w:spacing w:after="120" w:line="360" w:lineRule="auto"/>
              <w:jc w:val="both"/>
              <w:rPr>
                <w:rFonts w:ascii="Arial" w:hAnsi="Arial" w:cs="Arial"/>
                <w:b/>
                <w:bCs/>
              </w:rPr>
            </w:pPr>
            <w:r w:rsidRPr="00817F07">
              <w:rPr>
                <w:rFonts w:ascii="Arial" w:hAnsi="Arial" w:cs="Arial"/>
                <w:b/>
                <w:bCs/>
              </w:rPr>
              <w:t>Quant.</w:t>
            </w:r>
          </w:p>
        </w:tc>
        <w:tc>
          <w:tcPr>
            <w:tcW w:w="3482" w:type="dxa"/>
          </w:tcPr>
          <w:p w14:paraId="7E8FCF6A" w14:textId="77777777" w:rsidR="00056D75" w:rsidRPr="00817F07" w:rsidRDefault="00056D75" w:rsidP="00056D75">
            <w:pPr>
              <w:spacing w:after="120" w:line="360" w:lineRule="auto"/>
              <w:jc w:val="both"/>
              <w:rPr>
                <w:rFonts w:ascii="Arial" w:hAnsi="Arial" w:cs="Arial"/>
                <w:b/>
                <w:bCs/>
              </w:rPr>
            </w:pPr>
            <w:r w:rsidRPr="00817F07">
              <w:rPr>
                <w:rFonts w:ascii="Arial" w:hAnsi="Arial" w:cs="Arial"/>
                <w:b/>
                <w:bCs/>
              </w:rPr>
              <w:t>Comprovação Mínima (50%)</w:t>
            </w:r>
          </w:p>
        </w:tc>
      </w:tr>
      <w:tr w:rsidR="00056D75" w:rsidRPr="00817F07" w14:paraId="47C4795B" w14:textId="77777777" w:rsidTr="00056D75">
        <w:tc>
          <w:tcPr>
            <w:tcW w:w="2697" w:type="dxa"/>
          </w:tcPr>
          <w:p w14:paraId="37A4533F" w14:textId="77777777" w:rsidR="00056D75" w:rsidRPr="00817F07" w:rsidRDefault="00056D75" w:rsidP="00056D75">
            <w:pPr>
              <w:spacing w:after="120" w:line="360" w:lineRule="auto"/>
              <w:jc w:val="both"/>
              <w:rPr>
                <w:rFonts w:ascii="Arial" w:hAnsi="Arial" w:cs="Arial"/>
              </w:rPr>
            </w:pPr>
          </w:p>
          <w:p w14:paraId="361A7506" w14:textId="77777777" w:rsidR="00056D75" w:rsidRPr="00817F07" w:rsidRDefault="00056D75" w:rsidP="00056D75">
            <w:pPr>
              <w:spacing w:after="120" w:line="360" w:lineRule="auto"/>
              <w:jc w:val="both"/>
              <w:rPr>
                <w:rFonts w:ascii="Arial" w:hAnsi="Arial" w:cs="Arial"/>
              </w:rPr>
            </w:pPr>
            <w:r w:rsidRPr="00817F07">
              <w:rPr>
                <w:rFonts w:ascii="Arial" w:hAnsi="Arial" w:cs="Arial"/>
              </w:rPr>
              <w:lastRenderedPageBreak/>
              <w:t>ESCAVAÇÃO, CARGA E TRANSPORTE DE MATERIAL DE 1ª CATEGORIA - DMT DE 200 A 400 M - CAMINHO DE SERVIÇO EM LEITO NATURAL - COM CARREGADEIRA E CAMINHÃO BASCULANTE DE 14 M³</w:t>
            </w:r>
          </w:p>
        </w:tc>
        <w:tc>
          <w:tcPr>
            <w:tcW w:w="1409" w:type="dxa"/>
          </w:tcPr>
          <w:p w14:paraId="3008388E" w14:textId="77777777" w:rsidR="00056D75" w:rsidRPr="00817F07" w:rsidRDefault="00056D75" w:rsidP="00056D75">
            <w:pPr>
              <w:spacing w:after="120" w:line="360" w:lineRule="auto"/>
              <w:jc w:val="center"/>
              <w:rPr>
                <w:rFonts w:ascii="Arial" w:hAnsi="Arial" w:cs="Arial"/>
              </w:rPr>
            </w:pPr>
          </w:p>
          <w:p w14:paraId="466E5D1A" w14:textId="77777777" w:rsidR="00056D75" w:rsidRPr="00817F07" w:rsidRDefault="00056D75" w:rsidP="00056D75">
            <w:pPr>
              <w:spacing w:after="120" w:line="360" w:lineRule="auto"/>
              <w:jc w:val="center"/>
              <w:rPr>
                <w:rFonts w:ascii="Arial" w:hAnsi="Arial" w:cs="Arial"/>
              </w:rPr>
            </w:pPr>
          </w:p>
          <w:p w14:paraId="12F68D28" w14:textId="77777777" w:rsidR="00056D75" w:rsidRPr="00817F07" w:rsidRDefault="00056D75" w:rsidP="00056D75">
            <w:pPr>
              <w:spacing w:after="120" w:line="360" w:lineRule="auto"/>
              <w:jc w:val="center"/>
              <w:rPr>
                <w:rFonts w:ascii="Arial" w:hAnsi="Arial" w:cs="Arial"/>
              </w:rPr>
            </w:pPr>
            <w:r w:rsidRPr="00817F07">
              <w:rPr>
                <w:rFonts w:ascii="Arial" w:hAnsi="Arial" w:cs="Arial"/>
              </w:rPr>
              <w:lastRenderedPageBreak/>
              <w:t>m3</w:t>
            </w:r>
          </w:p>
        </w:tc>
        <w:tc>
          <w:tcPr>
            <w:tcW w:w="1763" w:type="dxa"/>
          </w:tcPr>
          <w:p w14:paraId="179201CA" w14:textId="77777777" w:rsidR="00056D75" w:rsidRPr="00817F07" w:rsidRDefault="00056D75" w:rsidP="00056D75">
            <w:pPr>
              <w:spacing w:after="120" w:line="360" w:lineRule="auto"/>
              <w:jc w:val="center"/>
              <w:rPr>
                <w:rFonts w:ascii="Arial" w:hAnsi="Arial" w:cs="Arial"/>
              </w:rPr>
            </w:pPr>
          </w:p>
          <w:p w14:paraId="575B5615" w14:textId="77777777" w:rsidR="00056D75" w:rsidRPr="00817F07" w:rsidRDefault="00056D75" w:rsidP="00056D75">
            <w:pPr>
              <w:spacing w:after="120" w:line="360" w:lineRule="auto"/>
              <w:rPr>
                <w:rFonts w:ascii="Arial" w:hAnsi="Arial" w:cs="Arial"/>
              </w:rPr>
            </w:pPr>
          </w:p>
          <w:p w14:paraId="66024A34" w14:textId="77777777" w:rsidR="00056D75" w:rsidRPr="00817F07" w:rsidRDefault="00056D75" w:rsidP="00056D75">
            <w:pPr>
              <w:spacing w:after="120" w:line="360" w:lineRule="auto"/>
              <w:jc w:val="center"/>
              <w:rPr>
                <w:rFonts w:ascii="Arial" w:hAnsi="Arial" w:cs="Arial"/>
              </w:rPr>
            </w:pPr>
            <w:r w:rsidRPr="00817F07">
              <w:rPr>
                <w:rFonts w:ascii="Arial" w:hAnsi="Arial" w:cs="Arial"/>
              </w:rPr>
              <w:lastRenderedPageBreak/>
              <w:t>9.860,51</w:t>
            </w:r>
          </w:p>
        </w:tc>
        <w:tc>
          <w:tcPr>
            <w:tcW w:w="3482" w:type="dxa"/>
          </w:tcPr>
          <w:p w14:paraId="00E5A049" w14:textId="77777777" w:rsidR="00056D75" w:rsidRPr="00817F07" w:rsidRDefault="00056D75" w:rsidP="00056D75">
            <w:pPr>
              <w:spacing w:after="120" w:line="360" w:lineRule="auto"/>
              <w:jc w:val="center"/>
              <w:rPr>
                <w:rFonts w:ascii="Arial" w:hAnsi="Arial" w:cs="Arial"/>
              </w:rPr>
            </w:pPr>
          </w:p>
          <w:p w14:paraId="0442B982" w14:textId="77777777" w:rsidR="00056D75" w:rsidRPr="00817F07" w:rsidRDefault="00056D75" w:rsidP="00056D75">
            <w:pPr>
              <w:spacing w:after="120" w:line="360" w:lineRule="auto"/>
              <w:jc w:val="center"/>
              <w:rPr>
                <w:rFonts w:ascii="Arial" w:hAnsi="Arial" w:cs="Arial"/>
              </w:rPr>
            </w:pPr>
          </w:p>
          <w:p w14:paraId="0ED3716B" w14:textId="77777777" w:rsidR="00056D75" w:rsidRPr="00817F07" w:rsidRDefault="00056D75" w:rsidP="00056D75">
            <w:pPr>
              <w:spacing w:after="120" w:line="360" w:lineRule="auto"/>
              <w:jc w:val="center"/>
              <w:rPr>
                <w:rFonts w:ascii="Arial" w:hAnsi="Arial" w:cs="Arial"/>
              </w:rPr>
            </w:pPr>
            <w:r w:rsidRPr="00817F07">
              <w:rPr>
                <w:rFonts w:ascii="Arial" w:hAnsi="Arial" w:cs="Arial"/>
              </w:rPr>
              <w:lastRenderedPageBreak/>
              <w:t>4.930,26</w:t>
            </w:r>
          </w:p>
          <w:p w14:paraId="60B2D5E4" w14:textId="77777777" w:rsidR="00056D75" w:rsidRPr="00817F07" w:rsidRDefault="00056D75" w:rsidP="00056D75">
            <w:pPr>
              <w:spacing w:after="120" w:line="360" w:lineRule="auto"/>
              <w:jc w:val="center"/>
              <w:rPr>
                <w:rFonts w:ascii="Arial" w:hAnsi="Arial" w:cs="Arial"/>
              </w:rPr>
            </w:pPr>
          </w:p>
        </w:tc>
      </w:tr>
      <w:tr w:rsidR="00056D75" w:rsidRPr="00817F07" w14:paraId="108F68A7" w14:textId="77777777" w:rsidTr="00056D75">
        <w:trPr>
          <w:trHeight w:val="2130"/>
        </w:trPr>
        <w:tc>
          <w:tcPr>
            <w:tcW w:w="2697" w:type="dxa"/>
          </w:tcPr>
          <w:p w14:paraId="577068D5" w14:textId="77777777" w:rsidR="00056D75" w:rsidRPr="00817F07" w:rsidRDefault="00056D75" w:rsidP="00056D75">
            <w:pPr>
              <w:spacing w:after="120" w:line="360" w:lineRule="auto"/>
              <w:jc w:val="both"/>
              <w:rPr>
                <w:rFonts w:ascii="Arial" w:hAnsi="Arial" w:cs="Arial"/>
              </w:rPr>
            </w:pPr>
            <w:r w:rsidRPr="00817F07">
              <w:rPr>
                <w:rFonts w:ascii="Arial" w:hAnsi="Arial" w:cs="Arial"/>
              </w:rPr>
              <w:lastRenderedPageBreak/>
              <w:t>BASE ESTABILIZADA GRANULOMETRICAMENTE COM MISTURA DE SOLOS NA PISTA COM MATERIAL DE JAZIDA</w:t>
            </w:r>
          </w:p>
        </w:tc>
        <w:tc>
          <w:tcPr>
            <w:tcW w:w="1409" w:type="dxa"/>
          </w:tcPr>
          <w:p w14:paraId="0E7285E1" w14:textId="77777777" w:rsidR="00056D75" w:rsidRPr="00817F07" w:rsidRDefault="00056D75" w:rsidP="00056D75">
            <w:pPr>
              <w:spacing w:after="120" w:line="360" w:lineRule="auto"/>
              <w:jc w:val="center"/>
              <w:rPr>
                <w:rFonts w:ascii="Arial" w:hAnsi="Arial" w:cs="Arial"/>
              </w:rPr>
            </w:pPr>
          </w:p>
          <w:p w14:paraId="5A86BBB0" w14:textId="77777777" w:rsidR="00056D75" w:rsidRPr="00817F07" w:rsidRDefault="00056D75" w:rsidP="00056D75">
            <w:pPr>
              <w:spacing w:after="120" w:line="360" w:lineRule="auto"/>
              <w:jc w:val="center"/>
              <w:rPr>
                <w:rFonts w:ascii="Arial" w:hAnsi="Arial" w:cs="Arial"/>
              </w:rPr>
            </w:pPr>
          </w:p>
          <w:p w14:paraId="7DDB3C8E" w14:textId="77777777" w:rsidR="00056D75" w:rsidRPr="00817F07" w:rsidRDefault="00056D75" w:rsidP="00056D75">
            <w:pPr>
              <w:spacing w:after="120" w:line="360" w:lineRule="auto"/>
              <w:jc w:val="center"/>
              <w:rPr>
                <w:rFonts w:ascii="Arial" w:hAnsi="Arial" w:cs="Arial"/>
              </w:rPr>
            </w:pPr>
            <w:r w:rsidRPr="00817F07">
              <w:rPr>
                <w:rFonts w:ascii="Arial" w:hAnsi="Arial" w:cs="Arial"/>
              </w:rPr>
              <w:t>m3</w:t>
            </w:r>
          </w:p>
        </w:tc>
        <w:tc>
          <w:tcPr>
            <w:tcW w:w="1763" w:type="dxa"/>
          </w:tcPr>
          <w:p w14:paraId="5EAF09D2" w14:textId="77777777" w:rsidR="00056D75" w:rsidRPr="00817F07" w:rsidRDefault="00056D75" w:rsidP="00056D75">
            <w:pPr>
              <w:spacing w:after="120" w:line="360" w:lineRule="auto"/>
              <w:jc w:val="center"/>
              <w:rPr>
                <w:rFonts w:ascii="Arial" w:hAnsi="Arial" w:cs="Arial"/>
              </w:rPr>
            </w:pPr>
          </w:p>
          <w:p w14:paraId="7C18AF67" w14:textId="77777777" w:rsidR="00056D75" w:rsidRPr="00817F07" w:rsidRDefault="00056D75" w:rsidP="00056D75">
            <w:pPr>
              <w:spacing w:after="120" w:line="360" w:lineRule="auto"/>
              <w:jc w:val="center"/>
              <w:rPr>
                <w:rFonts w:ascii="Arial" w:hAnsi="Arial" w:cs="Arial"/>
              </w:rPr>
            </w:pPr>
          </w:p>
          <w:p w14:paraId="5A0DF4C2" w14:textId="77777777" w:rsidR="00056D75" w:rsidRPr="00817F07" w:rsidRDefault="00056D75" w:rsidP="00056D75">
            <w:pPr>
              <w:spacing w:after="120" w:line="360" w:lineRule="auto"/>
              <w:jc w:val="center"/>
              <w:rPr>
                <w:rFonts w:ascii="Arial" w:hAnsi="Arial" w:cs="Arial"/>
              </w:rPr>
            </w:pPr>
            <w:r w:rsidRPr="00817F07">
              <w:rPr>
                <w:rFonts w:ascii="Arial" w:hAnsi="Arial" w:cs="Arial"/>
              </w:rPr>
              <w:t>3.082,81</w:t>
            </w:r>
          </w:p>
        </w:tc>
        <w:tc>
          <w:tcPr>
            <w:tcW w:w="3482" w:type="dxa"/>
          </w:tcPr>
          <w:p w14:paraId="64739782" w14:textId="77777777" w:rsidR="00056D75" w:rsidRPr="00817F07" w:rsidRDefault="00056D75" w:rsidP="00056D75">
            <w:pPr>
              <w:spacing w:after="120" w:line="360" w:lineRule="auto"/>
              <w:jc w:val="center"/>
              <w:rPr>
                <w:rFonts w:ascii="Arial" w:hAnsi="Arial" w:cs="Arial"/>
              </w:rPr>
            </w:pPr>
          </w:p>
          <w:p w14:paraId="418838AF" w14:textId="77777777" w:rsidR="00056D75" w:rsidRPr="00817F07" w:rsidRDefault="00056D75" w:rsidP="00056D75">
            <w:pPr>
              <w:spacing w:after="120" w:line="360" w:lineRule="auto"/>
              <w:jc w:val="center"/>
              <w:rPr>
                <w:rFonts w:ascii="Arial" w:hAnsi="Arial" w:cs="Arial"/>
              </w:rPr>
            </w:pPr>
          </w:p>
          <w:p w14:paraId="21F35EFA" w14:textId="77777777" w:rsidR="00056D75" w:rsidRPr="00817F07" w:rsidRDefault="00056D75" w:rsidP="00056D75">
            <w:pPr>
              <w:spacing w:after="120" w:line="360" w:lineRule="auto"/>
              <w:jc w:val="center"/>
              <w:rPr>
                <w:rFonts w:ascii="Arial" w:hAnsi="Arial" w:cs="Arial"/>
              </w:rPr>
            </w:pPr>
            <w:r w:rsidRPr="00817F07">
              <w:rPr>
                <w:rFonts w:ascii="Arial" w:hAnsi="Arial" w:cs="Arial"/>
              </w:rPr>
              <w:t>1.541,41</w:t>
            </w:r>
          </w:p>
        </w:tc>
      </w:tr>
      <w:tr w:rsidR="00056D75" w:rsidRPr="00817F07" w14:paraId="72A860FE" w14:textId="77777777" w:rsidTr="00056D75">
        <w:trPr>
          <w:trHeight w:val="3090"/>
        </w:trPr>
        <w:tc>
          <w:tcPr>
            <w:tcW w:w="2697" w:type="dxa"/>
          </w:tcPr>
          <w:p w14:paraId="68AE7B40" w14:textId="77777777" w:rsidR="00056D75" w:rsidRPr="00817F07" w:rsidRDefault="00056D75" w:rsidP="00056D75">
            <w:pPr>
              <w:spacing w:after="120" w:line="360" w:lineRule="auto"/>
              <w:jc w:val="both"/>
              <w:rPr>
                <w:rFonts w:ascii="Arial" w:hAnsi="Arial" w:cs="Arial"/>
              </w:rPr>
            </w:pPr>
          </w:p>
          <w:p w14:paraId="08BB2304" w14:textId="77777777" w:rsidR="00056D75" w:rsidRPr="00817F07" w:rsidRDefault="00056D75" w:rsidP="00056D75">
            <w:pPr>
              <w:spacing w:after="120" w:line="360" w:lineRule="auto"/>
              <w:jc w:val="both"/>
              <w:rPr>
                <w:rFonts w:ascii="Arial" w:hAnsi="Arial" w:cs="Arial"/>
              </w:rPr>
            </w:pPr>
            <w:r w:rsidRPr="00817F07">
              <w:rPr>
                <w:rFonts w:ascii="Arial" w:hAnsi="Arial" w:cs="Arial"/>
              </w:rPr>
              <w:t>CONCRETO ASFÁLTICO - FAIXA C - AREIA E BRITA COMERCIAIS</w:t>
            </w:r>
          </w:p>
        </w:tc>
        <w:tc>
          <w:tcPr>
            <w:tcW w:w="1409" w:type="dxa"/>
          </w:tcPr>
          <w:p w14:paraId="0E3AFEFD" w14:textId="77777777" w:rsidR="00056D75" w:rsidRPr="00817F07" w:rsidRDefault="00056D75" w:rsidP="00056D75">
            <w:pPr>
              <w:spacing w:after="120" w:line="360" w:lineRule="auto"/>
              <w:jc w:val="center"/>
              <w:rPr>
                <w:rFonts w:ascii="Arial" w:hAnsi="Arial" w:cs="Arial"/>
              </w:rPr>
            </w:pPr>
          </w:p>
          <w:p w14:paraId="0854DBAC" w14:textId="77777777" w:rsidR="00056D75" w:rsidRPr="00817F07" w:rsidRDefault="00056D75" w:rsidP="00056D75">
            <w:pPr>
              <w:spacing w:after="120" w:line="360" w:lineRule="auto"/>
              <w:jc w:val="center"/>
              <w:rPr>
                <w:rFonts w:ascii="Arial" w:hAnsi="Arial" w:cs="Arial"/>
              </w:rPr>
            </w:pPr>
          </w:p>
          <w:p w14:paraId="3A7C0BF5" w14:textId="77777777" w:rsidR="00056D75" w:rsidRPr="00817F07" w:rsidRDefault="00056D75" w:rsidP="00056D75">
            <w:pPr>
              <w:spacing w:after="120" w:line="360" w:lineRule="auto"/>
              <w:jc w:val="center"/>
              <w:rPr>
                <w:rFonts w:ascii="Arial" w:hAnsi="Arial" w:cs="Arial"/>
              </w:rPr>
            </w:pPr>
          </w:p>
          <w:p w14:paraId="43E391DE" w14:textId="77777777" w:rsidR="00056D75" w:rsidRPr="00817F07" w:rsidRDefault="00056D75" w:rsidP="00056D75">
            <w:pPr>
              <w:spacing w:after="120" w:line="360" w:lineRule="auto"/>
              <w:jc w:val="center"/>
              <w:rPr>
                <w:rFonts w:ascii="Arial" w:hAnsi="Arial" w:cs="Arial"/>
              </w:rPr>
            </w:pPr>
            <w:r w:rsidRPr="00817F07">
              <w:rPr>
                <w:rFonts w:ascii="Arial" w:hAnsi="Arial" w:cs="Arial"/>
              </w:rPr>
              <w:t>T</w:t>
            </w:r>
          </w:p>
        </w:tc>
        <w:tc>
          <w:tcPr>
            <w:tcW w:w="1763" w:type="dxa"/>
          </w:tcPr>
          <w:p w14:paraId="0C5FBFA7" w14:textId="77777777" w:rsidR="00056D75" w:rsidRPr="00817F07" w:rsidRDefault="00056D75" w:rsidP="00056D75">
            <w:pPr>
              <w:spacing w:after="120" w:line="360" w:lineRule="auto"/>
              <w:jc w:val="center"/>
              <w:rPr>
                <w:rFonts w:ascii="Arial" w:hAnsi="Arial" w:cs="Arial"/>
              </w:rPr>
            </w:pPr>
          </w:p>
          <w:p w14:paraId="50482084" w14:textId="77777777" w:rsidR="00056D75" w:rsidRPr="00817F07" w:rsidRDefault="00056D75" w:rsidP="00056D75">
            <w:pPr>
              <w:spacing w:after="120" w:line="360" w:lineRule="auto"/>
              <w:jc w:val="center"/>
              <w:rPr>
                <w:rFonts w:ascii="Arial" w:hAnsi="Arial" w:cs="Arial"/>
              </w:rPr>
            </w:pPr>
          </w:p>
          <w:p w14:paraId="7A14404A" w14:textId="77777777" w:rsidR="00056D75" w:rsidRPr="00817F07" w:rsidRDefault="00056D75" w:rsidP="00056D75">
            <w:pPr>
              <w:spacing w:after="120" w:line="360" w:lineRule="auto"/>
              <w:jc w:val="center"/>
              <w:rPr>
                <w:rFonts w:ascii="Arial" w:hAnsi="Arial" w:cs="Arial"/>
              </w:rPr>
            </w:pPr>
          </w:p>
          <w:p w14:paraId="75F35D00" w14:textId="77777777" w:rsidR="00056D75" w:rsidRPr="00817F07" w:rsidRDefault="00056D75" w:rsidP="00056D75">
            <w:pPr>
              <w:spacing w:after="120" w:line="360" w:lineRule="auto"/>
              <w:jc w:val="center"/>
              <w:rPr>
                <w:rFonts w:ascii="Arial" w:hAnsi="Arial" w:cs="Arial"/>
              </w:rPr>
            </w:pPr>
            <w:r w:rsidRPr="00817F07">
              <w:rPr>
                <w:rFonts w:ascii="Arial" w:hAnsi="Arial" w:cs="Arial"/>
              </w:rPr>
              <w:t>1.209,09</w:t>
            </w:r>
          </w:p>
        </w:tc>
        <w:tc>
          <w:tcPr>
            <w:tcW w:w="3482" w:type="dxa"/>
          </w:tcPr>
          <w:p w14:paraId="1443CE9A" w14:textId="77777777" w:rsidR="00056D75" w:rsidRPr="00817F07" w:rsidRDefault="00056D75" w:rsidP="00056D75">
            <w:pPr>
              <w:spacing w:after="120" w:line="360" w:lineRule="auto"/>
              <w:jc w:val="center"/>
              <w:rPr>
                <w:rFonts w:ascii="Arial" w:hAnsi="Arial" w:cs="Arial"/>
              </w:rPr>
            </w:pPr>
          </w:p>
          <w:p w14:paraId="08599854" w14:textId="77777777" w:rsidR="00056D75" w:rsidRPr="00817F07" w:rsidRDefault="00056D75" w:rsidP="00056D75">
            <w:pPr>
              <w:spacing w:after="120" w:line="360" w:lineRule="auto"/>
              <w:jc w:val="center"/>
              <w:rPr>
                <w:rFonts w:ascii="Arial" w:hAnsi="Arial" w:cs="Arial"/>
              </w:rPr>
            </w:pPr>
          </w:p>
          <w:p w14:paraId="703592B3" w14:textId="77777777" w:rsidR="00056D75" w:rsidRPr="00817F07" w:rsidRDefault="00056D75" w:rsidP="00056D75">
            <w:pPr>
              <w:spacing w:after="120" w:line="360" w:lineRule="auto"/>
              <w:jc w:val="center"/>
              <w:rPr>
                <w:rFonts w:ascii="Arial" w:hAnsi="Arial" w:cs="Arial"/>
              </w:rPr>
            </w:pPr>
          </w:p>
          <w:p w14:paraId="5249C21B" w14:textId="77777777" w:rsidR="00056D75" w:rsidRPr="00817F07" w:rsidRDefault="00056D75" w:rsidP="00056D75">
            <w:pPr>
              <w:spacing w:after="120" w:line="360" w:lineRule="auto"/>
              <w:jc w:val="center"/>
              <w:rPr>
                <w:rFonts w:ascii="Arial" w:hAnsi="Arial" w:cs="Arial"/>
              </w:rPr>
            </w:pPr>
            <w:r w:rsidRPr="00817F07">
              <w:rPr>
                <w:rFonts w:ascii="Arial" w:hAnsi="Arial" w:cs="Arial"/>
              </w:rPr>
              <w:t>604,54</w:t>
            </w:r>
          </w:p>
        </w:tc>
      </w:tr>
      <w:tr w:rsidR="00056D75" w:rsidRPr="00817F07" w14:paraId="040658A6" w14:textId="77777777" w:rsidTr="00056D75">
        <w:tc>
          <w:tcPr>
            <w:tcW w:w="2697" w:type="dxa"/>
          </w:tcPr>
          <w:p w14:paraId="409DF2A6" w14:textId="77777777" w:rsidR="00056D75" w:rsidRPr="00817F07" w:rsidRDefault="00056D75" w:rsidP="00056D75">
            <w:pPr>
              <w:spacing w:after="120" w:line="360" w:lineRule="auto"/>
              <w:jc w:val="both"/>
              <w:rPr>
                <w:rFonts w:ascii="Arial" w:hAnsi="Arial" w:cs="Arial"/>
                <w:lang w:val="x-none"/>
              </w:rPr>
            </w:pPr>
            <w:r w:rsidRPr="00817F07">
              <w:rPr>
                <w:rFonts w:ascii="Arial" w:hAnsi="Arial" w:cs="Arial"/>
              </w:rPr>
              <w:t xml:space="preserve">GUIA (MEIO-FIO) E SARJETA CONJUGADOS DE CONCRETO, MOLDADA IN LOCO EM TRECHO RETO COM EXTRUSORA, 65 CM BASE (15 CM BASE </w:t>
            </w:r>
            <w:r w:rsidRPr="00817F07">
              <w:rPr>
                <w:rFonts w:ascii="Arial" w:hAnsi="Arial" w:cs="Arial"/>
              </w:rPr>
              <w:lastRenderedPageBreak/>
              <w:t>DA GUIA + 50 CM BASE DA SARJETA) X 26 CM ALTURA. AF_01/2024</w:t>
            </w:r>
          </w:p>
        </w:tc>
        <w:tc>
          <w:tcPr>
            <w:tcW w:w="1409" w:type="dxa"/>
          </w:tcPr>
          <w:p w14:paraId="0672A63F" w14:textId="77777777" w:rsidR="00056D75" w:rsidRPr="00817F07" w:rsidRDefault="00056D75" w:rsidP="00056D75">
            <w:pPr>
              <w:spacing w:after="120" w:line="360" w:lineRule="auto"/>
              <w:jc w:val="both"/>
              <w:rPr>
                <w:rFonts w:ascii="Arial" w:hAnsi="Arial" w:cs="Arial"/>
                <w:lang w:val="x-none"/>
              </w:rPr>
            </w:pPr>
          </w:p>
          <w:p w14:paraId="77606D7D" w14:textId="77777777" w:rsidR="00056D75" w:rsidRPr="00817F07" w:rsidRDefault="00056D75" w:rsidP="00056D75">
            <w:pPr>
              <w:spacing w:after="120" w:line="360" w:lineRule="auto"/>
              <w:jc w:val="both"/>
              <w:rPr>
                <w:rFonts w:ascii="Arial" w:hAnsi="Arial" w:cs="Arial"/>
                <w:lang w:val="x-none"/>
              </w:rPr>
            </w:pPr>
          </w:p>
          <w:p w14:paraId="495553DD" w14:textId="77777777" w:rsidR="00056D75" w:rsidRPr="00817F07" w:rsidRDefault="00056D75" w:rsidP="00056D75">
            <w:pPr>
              <w:spacing w:after="120" w:line="360" w:lineRule="auto"/>
              <w:jc w:val="both"/>
              <w:rPr>
                <w:rFonts w:ascii="Arial" w:hAnsi="Arial" w:cs="Arial"/>
                <w:lang w:val="x-none"/>
              </w:rPr>
            </w:pPr>
          </w:p>
          <w:p w14:paraId="697F1E13" w14:textId="77777777" w:rsidR="00056D75" w:rsidRPr="00817F07" w:rsidRDefault="00056D75" w:rsidP="00056D75">
            <w:pPr>
              <w:spacing w:after="120" w:line="360" w:lineRule="auto"/>
              <w:jc w:val="center"/>
              <w:rPr>
                <w:rFonts w:ascii="Arial" w:hAnsi="Arial" w:cs="Arial"/>
              </w:rPr>
            </w:pPr>
            <w:r w:rsidRPr="00817F07">
              <w:rPr>
                <w:rFonts w:ascii="Arial" w:hAnsi="Arial" w:cs="Arial"/>
              </w:rPr>
              <w:t>M</w:t>
            </w:r>
          </w:p>
        </w:tc>
        <w:tc>
          <w:tcPr>
            <w:tcW w:w="1763" w:type="dxa"/>
          </w:tcPr>
          <w:p w14:paraId="4CB1A21B" w14:textId="77777777" w:rsidR="00056D75" w:rsidRPr="00817F07" w:rsidRDefault="00056D75" w:rsidP="00056D75">
            <w:pPr>
              <w:spacing w:after="120" w:line="360" w:lineRule="auto"/>
              <w:jc w:val="center"/>
              <w:rPr>
                <w:rFonts w:ascii="Arial" w:hAnsi="Arial" w:cs="Arial"/>
                <w:lang w:val="x-none"/>
              </w:rPr>
            </w:pPr>
          </w:p>
          <w:p w14:paraId="55A4D287" w14:textId="77777777" w:rsidR="00056D75" w:rsidRPr="00817F07" w:rsidRDefault="00056D75" w:rsidP="00056D75">
            <w:pPr>
              <w:spacing w:after="120" w:line="360" w:lineRule="auto"/>
              <w:jc w:val="center"/>
              <w:rPr>
                <w:rFonts w:ascii="Arial" w:hAnsi="Arial" w:cs="Arial"/>
                <w:lang w:val="x-none"/>
              </w:rPr>
            </w:pPr>
          </w:p>
          <w:p w14:paraId="2F2D7463" w14:textId="77777777" w:rsidR="00056D75" w:rsidRPr="00817F07" w:rsidRDefault="00056D75" w:rsidP="00056D75">
            <w:pPr>
              <w:spacing w:after="120" w:line="360" w:lineRule="auto"/>
              <w:jc w:val="center"/>
              <w:rPr>
                <w:rFonts w:ascii="Arial" w:hAnsi="Arial" w:cs="Arial"/>
                <w:lang w:val="x-none"/>
              </w:rPr>
            </w:pPr>
          </w:p>
          <w:p w14:paraId="7DD6D0A7" w14:textId="77777777" w:rsidR="00056D75" w:rsidRPr="00817F07" w:rsidRDefault="00056D75" w:rsidP="00056D75">
            <w:pPr>
              <w:spacing w:after="120" w:line="360" w:lineRule="auto"/>
              <w:jc w:val="center"/>
              <w:rPr>
                <w:rFonts w:ascii="Arial" w:hAnsi="Arial" w:cs="Arial"/>
              </w:rPr>
            </w:pPr>
            <w:r w:rsidRPr="00817F07">
              <w:rPr>
                <w:rFonts w:ascii="Arial" w:hAnsi="Arial" w:cs="Arial"/>
              </w:rPr>
              <w:t>1.287,81</w:t>
            </w:r>
          </w:p>
        </w:tc>
        <w:tc>
          <w:tcPr>
            <w:tcW w:w="3482" w:type="dxa"/>
          </w:tcPr>
          <w:p w14:paraId="350F9CF1" w14:textId="77777777" w:rsidR="00056D75" w:rsidRPr="00817F07" w:rsidRDefault="00056D75" w:rsidP="00056D75">
            <w:pPr>
              <w:spacing w:after="120" w:line="360" w:lineRule="auto"/>
              <w:jc w:val="center"/>
              <w:rPr>
                <w:rFonts w:ascii="Arial" w:hAnsi="Arial" w:cs="Arial"/>
                <w:lang w:val="x-none"/>
              </w:rPr>
            </w:pPr>
          </w:p>
          <w:p w14:paraId="33049036" w14:textId="77777777" w:rsidR="00056D75" w:rsidRPr="00817F07" w:rsidRDefault="00056D75" w:rsidP="00056D75">
            <w:pPr>
              <w:spacing w:after="120" w:line="360" w:lineRule="auto"/>
              <w:jc w:val="center"/>
              <w:rPr>
                <w:rFonts w:ascii="Arial" w:hAnsi="Arial" w:cs="Arial"/>
                <w:lang w:val="x-none"/>
              </w:rPr>
            </w:pPr>
          </w:p>
          <w:p w14:paraId="511D261B" w14:textId="77777777" w:rsidR="00056D75" w:rsidRPr="00817F07" w:rsidRDefault="00056D75" w:rsidP="00056D75">
            <w:pPr>
              <w:spacing w:after="120" w:line="360" w:lineRule="auto"/>
              <w:jc w:val="center"/>
              <w:rPr>
                <w:rFonts w:ascii="Arial" w:hAnsi="Arial" w:cs="Arial"/>
                <w:lang w:val="x-none"/>
              </w:rPr>
            </w:pPr>
          </w:p>
          <w:p w14:paraId="664BC661" w14:textId="77777777" w:rsidR="00056D75" w:rsidRPr="00817F07" w:rsidRDefault="00056D75" w:rsidP="00056D75">
            <w:pPr>
              <w:spacing w:after="120" w:line="360" w:lineRule="auto"/>
              <w:jc w:val="center"/>
              <w:rPr>
                <w:rFonts w:ascii="Arial" w:hAnsi="Arial" w:cs="Arial"/>
              </w:rPr>
            </w:pPr>
            <w:r w:rsidRPr="00817F07">
              <w:rPr>
                <w:rFonts w:ascii="Arial" w:hAnsi="Arial" w:cs="Arial"/>
              </w:rPr>
              <w:t>643,91</w:t>
            </w:r>
          </w:p>
        </w:tc>
      </w:tr>
      <w:bookmarkEnd w:id="25"/>
    </w:tbl>
    <w:p w14:paraId="0987022C" w14:textId="77777777" w:rsidR="00056D75" w:rsidRPr="00817F07" w:rsidRDefault="00056D75" w:rsidP="00DA2C15">
      <w:pPr>
        <w:tabs>
          <w:tab w:val="left" w:pos="0"/>
        </w:tabs>
        <w:spacing w:after="120" w:line="360" w:lineRule="auto"/>
        <w:jc w:val="both"/>
        <w:rPr>
          <w:rFonts w:ascii="Arial" w:hAnsi="Arial" w:cs="Arial"/>
          <w:lang w:val="x-none"/>
        </w:rPr>
      </w:pPr>
    </w:p>
    <w:p w14:paraId="0B371751" w14:textId="4742FD8C" w:rsidR="000B716B" w:rsidRPr="00817F07" w:rsidRDefault="00DA2C15" w:rsidP="000B716B">
      <w:pPr>
        <w:pStyle w:val="PargrafodaLista"/>
        <w:numPr>
          <w:ilvl w:val="2"/>
          <w:numId w:val="32"/>
        </w:numPr>
        <w:tabs>
          <w:tab w:val="left" w:pos="0"/>
        </w:tabs>
        <w:spacing w:after="120" w:line="360" w:lineRule="auto"/>
        <w:ind w:left="0" w:firstLine="0"/>
        <w:jc w:val="both"/>
        <w:rPr>
          <w:rFonts w:ascii="Arial" w:hAnsi="Arial" w:cs="Arial"/>
        </w:rPr>
      </w:pPr>
      <w:r w:rsidRPr="00817F07">
        <w:rPr>
          <w:rFonts w:ascii="Arial" w:hAnsi="Arial" w:cs="Arial"/>
          <w:b/>
          <w:bCs/>
          <w:lang w:val="x-none"/>
        </w:rPr>
        <w:t>Comprovação da capacitação técnico-operacional</w:t>
      </w:r>
      <w:r w:rsidRPr="00817F07">
        <w:rPr>
          <w:rFonts w:ascii="Arial" w:hAnsi="Arial" w:cs="Arial"/>
          <w:lang w:val="x-none"/>
        </w:rPr>
        <w:t xml:space="preserve"> (Súmula TCU </w:t>
      </w:r>
      <w:proofErr w:type="spellStart"/>
      <w:r w:rsidRPr="00817F07">
        <w:rPr>
          <w:rFonts w:ascii="Arial" w:hAnsi="Arial" w:cs="Arial"/>
          <w:lang w:val="x-none"/>
        </w:rPr>
        <w:t>n.°</w:t>
      </w:r>
      <w:proofErr w:type="spellEnd"/>
      <w:r w:rsidRPr="00817F07">
        <w:rPr>
          <w:rFonts w:ascii="Arial" w:hAnsi="Arial" w:cs="Arial"/>
          <w:lang w:val="x-none"/>
        </w:rPr>
        <w:t xml:space="preserve"> 263): apresentação de um ou mais atestados de capacidade técnica, fornecido por pessoa jurídica de direito público ou privado devidamente identificada, em nome do licitante, relativo à execução de obra ou serviço de engenharia, compatível em características, quantidades e prazos com o objeto da presente licitação, envolvendo as parcelas de maior relevância e valor significativo do objeto da licitação, a </w:t>
      </w:r>
      <w:r w:rsidRPr="00817F07">
        <w:rPr>
          <w:rFonts w:ascii="Arial" w:hAnsi="Arial" w:cs="Arial"/>
        </w:rPr>
        <w:t>ser definido pela equipe técnica.</w:t>
      </w:r>
    </w:p>
    <w:tbl>
      <w:tblPr>
        <w:tblStyle w:val="Tabelacomgrade"/>
        <w:tblW w:w="9351" w:type="dxa"/>
        <w:tblLook w:val="04A0" w:firstRow="1" w:lastRow="0" w:firstColumn="1" w:lastColumn="0" w:noHBand="0" w:noVBand="1"/>
      </w:tblPr>
      <w:tblGrid>
        <w:gridCol w:w="3323"/>
        <w:gridCol w:w="1258"/>
        <w:gridCol w:w="1635"/>
        <w:gridCol w:w="3135"/>
      </w:tblGrid>
      <w:tr w:rsidR="00056D75" w:rsidRPr="00817F07" w14:paraId="752B22FD" w14:textId="77777777" w:rsidTr="00056D75">
        <w:tc>
          <w:tcPr>
            <w:tcW w:w="2697" w:type="dxa"/>
          </w:tcPr>
          <w:p w14:paraId="2ADF07FA" w14:textId="77777777" w:rsidR="00056D75" w:rsidRPr="00817F07" w:rsidRDefault="00056D75" w:rsidP="00056D75">
            <w:pPr>
              <w:spacing w:after="120" w:line="360" w:lineRule="auto"/>
              <w:jc w:val="both"/>
              <w:rPr>
                <w:rFonts w:ascii="Arial" w:hAnsi="Arial" w:cs="Arial"/>
                <w:b/>
                <w:bCs/>
              </w:rPr>
            </w:pPr>
            <w:r w:rsidRPr="00817F07">
              <w:rPr>
                <w:rFonts w:ascii="Arial" w:hAnsi="Arial" w:cs="Arial"/>
                <w:b/>
                <w:bCs/>
              </w:rPr>
              <w:t>Descrição</w:t>
            </w:r>
          </w:p>
        </w:tc>
        <w:tc>
          <w:tcPr>
            <w:tcW w:w="1409" w:type="dxa"/>
          </w:tcPr>
          <w:p w14:paraId="4941CBC6" w14:textId="77777777" w:rsidR="00056D75" w:rsidRPr="00817F07" w:rsidRDefault="00056D75" w:rsidP="00056D75">
            <w:pPr>
              <w:spacing w:after="120" w:line="360" w:lineRule="auto"/>
              <w:jc w:val="both"/>
              <w:rPr>
                <w:rFonts w:ascii="Arial" w:hAnsi="Arial" w:cs="Arial"/>
                <w:b/>
                <w:bCs/>
              </w:rPr>
            </w:pPr>
            <w:proofErr w:type="spellStart"/>
            <w:r w:rsidRPr="00817F07">
              <w:rPr>
                <w:rFonts w:ascii="Arial" w:hAnsi="Arial" w:cs="Arial"/>
                <w:b/>
                <w:bCs/>
              </w:rPr>
              <w:t>Und</w:t>
            </w:r>
            <w:proofErr w:type="spellEnd"/>
          </w:p>
        </w:tc>
        <w:tc>
          <w:tcPr>
            <w:tcW w:w="1763" w:type="dxa"/>
          </w:tcPr>
          <w:p w14:paraId="7C334F7B" w14:textId="77777777" w:rsidR="00056D75" w:rsidRPr="00817F07" w:rsidRDefault="00056D75" w:rsidP="00056D75">
            <w:pPr>
              <w:spacing w:after="120" w:line="360" w:lineRule="auto"/>
              <w:jc w:val="both"/>
              <w:rPr>
                <w:rFonts w:ascii="Arial" w:hAnsi="Arial" w:cs="Arial"/>
                <w:b/>
                <w:bCs/>
              </w:rPr>
            </w:pPr>
            <w:r w:rsidRPr="00817F07">
              <w:rPr>
                <w:rFonts w:ascii="Arial" w:hAnsi="Arial" w:cs="Arial"/>
                <w:b/>
                <w:bCs/>
              </w:rPr>
              <w:t>Quant.</w:t>
            </w:r>
          </w:p>
        </w:tc>
        <w:tc>
          <w:tcPr>
            <w:tcW w:w="3482" w:type="dxa"/>
          </w:tcPr>
          <w:p w14:paraId="577D18BE" w14:textId="77777777" w:rsidR="00056D75" w:rsidRPr="00817F07" w:rsidRDefault="00056D75" w:rsidP="00056D75">
            <w:pPr>
              <w:spacing w:after="120" w:line="360" w:lineRule="auto"/>
              <w:jc w:val="both"/>
              <w:rPr>
                <w:rFonts w:ascii="Arial" w:hAnsi="Arial" w:cs="Arial"/>
                <w:b/>
                <w:bCs/>
              </w:rPr>
            </w:pPr>
            <w:r w:rsidRPr="00817F07">
              <w:rPr>
                <w:rFonts w:ascii="Arial" w:hAnsi="Arial" w:cs="Arial"/>
                <w:b/>
                <w:bCs/>
              </w:rPr>
              <w:t>Comprovação Mínima (50%)</w:t>
            </w:r>
          </w:p>
        </w:tc>
      </w:tr>
      <w:tr w:rsidR="00056D75" w:rsidRPr="00817F07" w14:paraId="551248BD" w14:textId="77777777" w:rsidTr="00056D75">
        <w:tc>
          <w:tcPr>
            <w:tcW w:w="2697" w:type="dxa"/>
          </w:tcPr>
          <w:p w14:paraId="12EA2851" w14:textId="77777777" w:rsidR="00056D75" w:rsidRPr="00817F07" w:rsidRDefault="00056D75" w:rsidP="00056D75">
            <w:pPr>
              <w:spacing w:after="120" w:line="360" w:lineRule="auto"/>
              <w:jc w:val="both"/>
              <w:rPr>
                <w:rFonts w:ascii="Arial" w:hAnsi="Arial" w:cs="Arial"/>
              </w:rPr>
            </w:pPr>
          </w:p>
          <w:p w14:paraId="3C196E30" w14:textId="77777777" w:rsidR="00056D75" w:rsidRPr="00817F07" w:rsidRDefault="00056D75" w:rsidP="00056D75">
            <w:pPr>
              <w:spacing w:after="120" w:line="360" w:lineRule="auto"/>
              <w:jc w:val="both"/>
              <w:rPr>
                <w:rFonts w:ascii="Arial" w:hAnsi="Arial" w:cs="Arial"/>
              </w:rPr>
            </w:pPr>
            <w:r w:rsidRPr="00817F07">
              <w:rPr>
                <w:rFonts w:ascii="Arial" w:hAnsi="Arial" w:cs="Arial"/>
              </w:rPr>
              <w:t>ESCAVAÇÃO, CARGA E TRANSPORTE DE MATERIAL DE 1ª CATEGORIA - DMT DE 200 A 400 M - CAMINHO DE SERVIÇO EM LEITO NATURAL - COM CARREGADEIRA E CAMINHÃO BASCULANTE DE 14 M³</w:t>
            </w:r>
          </w:p>
        </w:tc>
        <w:tc>
          <w:tcPr>
            <w:tcW w:w="1409" w:type="dxa"/>
          </w:tcPr>
          <w:p w14:paraId="36A4FB35" w14:textId="77777777" w:rsidR="00056D75" w:rsidRPr="00817F07" w:rsidRDefault="00056D75" w:rsidP="00056D75">
            <w:pPr>
              <w:spacing w:after="120" w:line="360" w:lineRule="auto"/>
              <w:jc w:val="center"/>
              <w:rPr>
                <w:rFonts w:ascii="Arial" w:hAnsi="Arial" w:cs="Arial"/>
              </w:rPr>
            </w:pPr>
          </w:p>
          <w:p w14:paraId="7245FCF0" w14:textId="77777777" w:rsidR="00056D75" w:rsidRPr="00817F07" w:rsidRDefault="00056D75" w:rsidP="00056D75">
            <w:pPr>
              <w:spacing w:after="120" w:line="360" w:lineRule="auto"/>
              <w:jc w:val="center"/>
              <w:rPr>
                <w:rFonts w:ascii="Arial" w:hAnsi="Arial" w:cs="Arial"/>
              </w:rPr>
            </w:pPr>
          </w:p>
          <w:p w14:paraId="0205777B" w14:textId="77777777" w:rsidR="00056D75" w:rsidRPr="00817F07" w:rsidRDefault="00056D75" w:rsidP="00056D75">
            <w:pPr>
              <w:spacing w:after="120" w:line="360" w:lineRule="auto"/>
              <w:jc w:val="center"/>
              <w:rPr>
                <w:rFonts w:ascii="Arial" w:hAnsi="Arial" w:cs="Arial"/>
              </w:rPr>
            </w:pPr>
            <w:r w:rsidRPr="00817F07">
              <w:rPr>
                <w:rFonts w:ascii="Arial" w:hAnsi="Arial" w:cs="Arial"/>
              </w:rPr>
              <w:t>m3</w:t>
            </w:r>
          </w:p>
        </w:tc>
        <w:tc>
          <w:tcPr>
            <w:tcW w:w="1763" w:type="dxa"/>
          </w:tcPr>
          <w:p w14:paraId="26C55991" w14:textId="77777777" w:rsidR="00056D75" w:rsidRPr="00817F07" w:rsidRDefault="00056D75" w:rsidP="00056D75">
            <w:pPr>
              <w:spacing w:after="120" w:line="360" w:lineRule="auto"/>
              <w:jc w:val="center"/>
              <w:rPr>
                <w:rFonts w:ascii="Arial" w:hAnsi="Arial" w:cs="Arial"/>
              </w:rPr>
            </w:pPr>
          </w:p>
          <w:p w14:paraId="7C09C5C6" w14:textId="77777777" w:rsidR="00056D75" w:rsidRPr="00817F07" w:rsidRDefault="00056D75" w:rsidP="00056D75">
            <w:pPr>
              <w:spacing w:after="120" w:line="360" w:lineRule="auto"/>
              <w:rPr>
                <w:rFonts w:ascii="Arial" w:hAnsi="Arial" w:cs="Arial"/>
              </w:rPr>
            </w:pPr>
          </w:p>
          <w:p w14:paraId="1DF53352" w14:textId="77777777" w:rsidR="00056D75" w:rsidRPr="00817F07" w:rsidRDefault="00056D75" w:rsidP="00056D75">
            <w:pPr>
              <w:spacing w:after="120" w:line="360" w:lineRule="auto"/>
              <w:jc w:val="center"/>
              <w:rPr>
                <w:rFonts w:ascii="Arial" w:hAnsi="Arial" w:cs="Arial"/>
              </w:rPr>
            </w:pPr>
            <w:r w:rsidRPr="00817F07">
              <w:rPr>
                <w:rFonts w:ascii="Arial" w:hAnsi="Arial" w:cs="Arial"/>
              </w:rPr>
              <w:t>9.860,51</w:t>
            </w:r>
          </w:p>
        </w:tc>
        <w:tc>
          <w:tcPr>
            <w:tcW w:w="3482" w:type="dxa"/>
          </w:tcPr>
          <w:p w14:paraId="62BE83F7" w14:textId="77777777" w:rsidR="00056D75" w:rsidRPr="00817F07" w:rsidRDefault="00056D75" w:rsidP="00056D75">
            <w:pPr>
              <w:spacing w:after="120" w:line="360" w:lineRule="auto"/>
              <w:jc w:val="center"/>
              <w:rPr>
                <w:rFonts w:ascii="Arial" w:hAnsi="Arial" w:cs="Arial"/>
              </w:rPr>
            </w:pPr>
          </w:p>
          <w:p w14:paraId="41D976E4" w14:textId="77777777" w:rsidR="00056D75" w:rsidRPr="00817F07" w:rsidRDefault="00056D75" w:rsidP="00056D75">
            <w:pPr>
              <w:spacing w:after="120" w:line="360" w:lineRule="auto"/>
              <w:jc w:val="center"/>
              <w:rPr>
                <w:rFonts w:ascii="Arial" w:hAnsi="Arial" w:cs="Arial"/>
              </w:rPr>
            </w:pPr>
          </w:p>
          <w:p w14:paraId="4EB2F2B4" w14:textId="77777777" w:rsidR="00056D75" w:rsidRPr="00817F07" w:rsidRDefault="00056D75" w:rsidP="00056D75">
            <w:pPr>
              <w:spacing w:after="120" w:line="360" w:lineRule="auto"/>
              <w:jc w:val="center"/>
              <w:rPr>
                <w:rFonts w:ascii="Arial" w:hAnsi="Arial" w:cs="Arial"/>
              </w:rPr>
            </w:pPr>
            <w:r w:rsidRPr="00817F07">
              <w:rPr>
                <w:rFonts w:ascii="Arial" w:hAnsi="Arial" w:cs="Arial"/>
              </w:rPr>
              <w:t>4.930,26</w:t>
            </w:r>
          </w:p>
          <w:p w14:paraId="4215B01E" w14:textId="77777777" w:rsidR="00056D75" w:rsidRPr="00817F07" w:rsidRDefault="00056D75" w:rsidP="00056D75">
            <w:pPr>
              <w:spacing w:after="120" w:line="360" w:lineRule="auto"/>
              <w:jc w:val="center"/>
              <w:rPr>
                <w:rFonts w:ascii="Arial" w:hAnsi="Arial" w:cs="Arial"/>
              </w:rPr>
            </w:pPr>
          </w:p>
        </w:tc>
      </w:tr>
      <w:tr w:rsidR="00056D75" w:rsidRPr="00817F07" w14:paraId="6A046509" w14:textId="77777777" w:rsidTr="00056D75">
        <w:trPr>
          <w:trHeight w:val="2130"/>
        </w:trPr>
        <w:tc>
          <w:tcPr>
            <w:tcW w:w="2697" w:type="dxa"/>
          </w:tcPr>
          <w:p w14:paraId="397D4C55" w14:textId="77777777" w:rsidR="00056D75" w:rsidRPr="00817F07" w:rsidRDefault="00056D75" w:rsidP="00056D75">
            <w:pPr>
              <w:spacing w:after="120" w:line="360" w:lineRule="auto"/>
              <w:jc w:val="both"/>
              <w:rPr>
                <w:rFonts w:ascii="Arial" w:hAnsi="Arial" w:cs="Arial"/>
              </w:rPr>
            </w:pPr>
            <w:r w:rsidRPr="00817F07">
              <w:rPr>
                <w:rFonts w:ascii="Arial" w:hAnsi="Arial" w:cs="Arial"/>
              </w:rPr>
              <w:lastRenderedPageBreak/>
              <w:t>BASE ESTABILIZADA GRANULOMETRICAMENTE COM MISTURA DE SOLOS NA PISTA COM MATERIAL DE JAZIDA</w:t>
            </w:r>
          </w:p>
        </w:tc>
        <w:tc>
          <w:tcPr>
            <w:tcW w:w="1409" w:type="dxa"/>
          </w:tcPr>
          <w:p w14:paraId="16E63245" w14:textId="77777777" w:rsidR="00056D75" w:rsidRPr="00817F07" w:rsidRDefault="00056D75" w:rsidP="00056D75">
            <w:pPr>
              <w:spacing w:after="120" w:line="360" w:lineRule="auto"/>
              <w:jc w:val="center"/>
              <w:rPr>
                <w:rFonts w:ascii="Arial" w:hAnsi="Arial" w:cs="Arial"/>
              </w:rPr>
            </w:pPr>
          </w:p>
          <w:p w14:paraId="18234F4B" w14:textId="77777777" w:rsidR="00056D75" w:rsidRPr="00817F07" w:rsidRDefault="00056D75" w:rsidP="00056D75">
            <w:pPr>
              <w:spacing w:after="120" w:line="360" w:lineRule="auto"/>
              <w:jc w:val="center"/>
              <w:rPr>
                <w:rFonts w:ascii="Arial" w:hAnsi="Arial" w:cs="Arial"/>
              </w:rPr>
            </w:pPr>
          </w:p>
          <w:p w14:paraId="1DA5BC00" w14:textId="77777777" w:rsidR="00056D75" w:rsidRPr="00817F07" w:rsidRDefault="00056D75" w:rsidP="00056D75">
            <w:pPr>
              <w:spacing w:after="120" w:line="360" w:lineRule="auto"/>
              <w:jc w:val="center"/>
              <w:rPr>
                <w:rFonts w:ascii="Arial" w:hAnsi="Arial" w:cs="Arial"/>
              </w:rPr>
            </w:pPr>
            <w:r w:rsidRPr="00817F07">
              <w:rPr>
                <w:rFonts w:ascii="Arial" w:hAnsi="Arial" w:cs="Arial"/>
              </w:rPr>
              <w:t>m3</w:t>
            </w:r>
          </w:p>
        </w:tc>
        <w:tc>
          <w:tcPr>
            <w:tcW w:w="1763" w:type="dxa"/>
          </w:tcPr>
          <w:p w14:paraId="7A2A17F9" w14:textId="77777777" w:rsidR="00056D75" w:rsidRPr="00817F07" w:rsidRDefault="00056D75" w:rsidP="00056D75">
            <w:pPr>
              <w:spacing w:after="120" w:line="360" w:lineRule="auto"/>
              <w:jc w:val="center"/>
              <w:rPr>
                <w:rFonts w:ascii="Arial" w:hAnsi="Arial" w:cs="Arial"/>
              </w:rPr>
            </w:pPr>
          </w:p>
          <w:p w14:paraId="3BE6B2B4" w14:textId="77777777" w:rsidR="00056D75" w:rsidRPr="00817F07" w:rsidRDefault="00056D75" w:rsidP="00056D75">
            <w:pPr>
              <w:spacing w:after="120" w:line="360" w:lineRule="auto"/>
              <w:jc w:val="center"/>
              <w:rPr>
                <w:rFonts w:ascii="Arial" w:hAnsi="Arial" w:cs="Arial"/>
              </w:rPr>
            </w:pPr>
          </w:p>
          <w:p w14:paraId="1C6277FD" w14:textId="77777777" w:rsidR="00056D75" w:rsidRPr="00817F07" w:rsidRDefault="00056D75" w:rsidP="00056D75">
            <w:pPr>
              <w:spacing w:after="120" w:line="360" w:lineRule="auto"/>
              <w:jc w:val="center"/>
              <w:rPr>
                <w:rFonts w:ascii="Arial" w:hAnsi="Arial" w:cs="Arial"/>
              </w:rPr>
            </w:pPr>
            <w:r w:rsidRPr="00817F07">
              <w:rPr>
                <w:rFonts w:ascii="Arial" w:hAnsi="Arial" w:cs="Arial"/>
              </w:rPr>
              <w:t>3.082,81</w:t>
            </w:r>
          </w:p>
        </w:tc>
        <w:tc>
          <w:tcPr>
            <w:tcW w:w="3482" w:type="dxa"/>
          </w:tcPr>
          <w:p w14:paraId="08A1DB29" w14:textId="77777777" w:rsidR="00056D75" w:rsidRPr="00817F07" w:rsidRDefault="00056D75" w:rsidP="00056D75">
            <w:pPr>
              <w:spacing w:after="120" w:line="360" w:lineRule="auto"/>
              <w:jc w:val="center"/>
              <w:rPr>
                <w:rFonts w:ascii="Arial" w:hAnsi="Arial" w:cs="Arial"/>
              </w:rPr>
            </w:pPr>
          </w:p>
          <w:p w14:paraId="44617ADA" w14:textId="77777777" w:rsidR="00056D75" w:rsidRPr="00817F07" w:rsidRDefault="00056D75" w:rsidP="00056D75">
            <w:pPr>
              <w:spacing w:after="120" w:line="360" w:lineRule="auto"/>
              <w:jc w:val="center"/>
              <w:rPr>
                <w:rFonts w:ascii="Arial" w:hAnsi="Arial" w:cs="Arial"/>
              </w:rPr>
            </w:pPr>
          </w:p>
          <w:p w14:paraId="6AB2D78E" w14:textId="77777777" w:rsidR="00056D75" w:rsidRPr="00817F07" w:rsidRDefault="00056D75" w:rsidP="00056D75">
            <w:pPr>
              <w:spacing w:after="120" w:line="360" w:lineRule="auto"/>
              <w:jc w:val="center"/>
              <w:rPr>
                <w:rFonts w:ascii="Arial" w:hAnsi="Arial" w:cs="Arial"/>
              </w:rPr>
            </w:pPr>
            <w:r w:rsidRPr="00817F07">
              <w:rPr>
                <w:rFonts w:ascii="Arial" w:hAnsi="Arial" w:cs="Arial"/>
              </w:rPr>
              <w:t>1.541,41</w:t>
            </w:r>
          </w:p>
        </w:tc>
      </w:tr>
      <w:tr w:rsidR="00056D75" w:rsidRPr="00817F07" w14:paraId="0023BDE3" w14:textId="77777777" w:rsidTr="00056D75">
        <w:trPr>
          <w:trHeight w:val="3090"/>
        </w:trPr>
        <w:tc>
          <w:tcPr>
            <w:tcW w:w="2697" w:type="dxa"/>
          </w:tcPr>
          <w:p w14:paraId="45A4ED2D" w14:textId="77777777" w:rsidR="00056D75" w:rsidRPr="00817F07" w:rsidRDefault="00056D75" w:rsidP="00056D75">
            <w:pPr>
              <w:spacing w:after="120" w:line="360" w:lineRule="auto"/>
              <w:jc w:val="both"/>
              <w:rPr>
                <w:rFonts w:ascii="Arial" w:hAnsi="Arial" w:cs="Arial"/>
              </w:rPr>
            </w:pPr>
          </w:p>
          <w:p w14:paraId="632BA832" w14:textId="77777777" w:rsidR="00056D75" w:rsidRPr="00817F07" w:rsidRDefault="00056D75" w:rsidP="00056D75">
            <w:pPr>
              <w:spacing w:after="120" w:line="360" w:lineRule="auto"/>
              <w:jc w:val="both"/>
              <w:rPr>
                <w:rFonts w:ascii="Arial" w:hAnsi="Arial" w:cs="Arial"/>
              </w:rPr>
            </w:pPr>
            <w:r w:rsidRPr="00817F07">
              <w:rPr>
                <w:rFonts w:ascii="Arial" w:hAnsi="Arial" w:cs="Arial"/>
              </w:rPr>
              <w:t>CONCRETO ASFÁLTICO - FAIXA C - AREIA E BRITA COMERCIAIS</w:t>
            </w:r>
          </w:p>
        </w:tc>
        <w:tc>
          <w:tcPr>
            <w:tcW w:w="1409" w:type="dxa"/>
          </w:tcPr>
          <w:p w14:paraId="1CE05FA2" w14:textId="77777777" w:rsidR="00056D75" w:rsidRPr="00817F07" w:rsidRDefault="00056D75" w:rsidP="00056D75">
            <w:pPr>
              <w:spacing w:after="120" w:line="360" w:lineRule="auto"/>
              <w:jc w:val="center"/>
              <w:rPr>
                <w:rFonts w:ascii="Arial" w:hAnsi="Arial" w:cs="Arial"/>
              </w:rPr>
            </w:pPr>
          </w:p>
          <w:p w14:paraId="66C178AE" w14:textId="77777777" w:rsidR="00056D75" w:rsidRPr="00817F07" w:rsidRDefault="00056D75" w:rsidP="00056D75">
            <w:pPr>
              <w:spacing w:after="120" w:line="360" w:lineRule="auto"/>
              <w:jc w:val="center"/>
              <w:rPr>
                <w:rFonts w:ascii="Arial" w:hAnsi="Arial" w:cs="Arial"/>
              </w:rPr>
            </w:pPr>
          </w:p>
          <w:p w14:paraId="273F9935" w14:textId="77777777" w:rsidR="00056D75" w:rsidRPr="00817F07" w:rsidRDefault="00056D75" w:rsidP="00056D75">
            <w:pPr>
              <w:spacing w:after="120" w:line="360" w:lineRule="auto"/>
              <w:jc w:val="center"/>
              <w:rPr>
                <w:rFonts w:ascii="Arial" w:hAnsi="Arial" w:cs="Arial"/>
              </w:rPr>
            </w:pPr>
          </w:p>
          <w:p w14:paraId="4DE5529B" w14:textId="77777777" w:rsidR="00056D75" w:rsidRPr="00817F07" w:rsidRDefault="00056D75" w:rsidP="00056D75">
            <w:pPr>
              <w:spacing w:after="120" w:line="360" w:lineRule="auto"/>
              <w:jc w:val="center"/>
              <w:rPr>
                <w:rFonts w:ascii="Arial" w:hAnsi="Arial" w:cs="Arial"/>
              </w:rPr>
            </w:pPr>
            <w:r w:rsidRPr="00817F07">
              <w:rPr>
                <w:rFonts w:ascii="Arial" w:hAnsi="Arial" w:cs="Arial"/>
              </w:rPr>
              <w:t>T</w:t>
            </w:r>
          </w:p>
        </w:tc>
        <w:tc>
          <w:tcPr>
            <w:tcW w:w="1763" w:type="dxa"/>
          </w:tcPr>
          <w:p w14:paraId="719EE1AB" w14:textId="77777777" w:rsidR="00056D75" w:rsidRPr="00817F07" w:rsidRDefault="00056D75" w:rsidP="00056D75">
            <w:pPr>
              <w:spacing w:after="120" w:line="360" w:lineRule="auto"/>
              <w:jc w:val="center"/>
              <w:rPr>
                <w:rFonts w:ascii="Arial" w:hAnsi="Arial" w:cs="Arial"/>
              </w:rPr>
            </w:pPr>
          </w:p>
          <w:p w14:paraId="77444365" w14:textId="77777777" w:rsidR="00056D75" w:rsidRPr="00817F07" w:rsidRDefault="00056D75" w:rsidP="00056D75">
            <w:pPr>
              <w:spacing w:after="120" w:line="360" w:lineRule="auto"/>
              <w:jc w:val="center"/>
              <w:rPr>
                <w:rFonts w:ascii="Arial" w:hAnsi="Arial" w:cs="Arial"/>
              </w:rPr>
            </w:pPr>
          </w:p>
          <w:p w14:paraId="10DA77A6" w14:textId="77777777" w:rsidR="00056D75" w:rsidRPr="00817F07" w:rsidRDefault="00056D75" w:rsidP="00056D75">
            <w:pPr>
              <w:spacing w:after="120" w:line="360" w:lineRule="auto"/>
              <w:jc w:val="center"/>
              <w:rPr>
                <w:rFonts w:ascii="Arial" w:hAnsi="Arial" w:cs="Arial"/>
              </w:rPr>
            </w:pPr>
          </w:p>
          <w:p w14:paraId="282CDBD2" w14:textId="77777777" w:rsidR="00056D75" w:rsidRPr="00817F07" w:rsidRDefault="00056D75" w:rsidP="00056D75">
            <w:pPr>
              <w:spacing w:after="120" w:line="360" w:lineRule="auto"/>
              <w:jc w:val="center"/>
              <w:rPr>
                <w:rFonts w:ascii="Arial" w:hAnsi="Arial" w:cs="Arial"/>
              </w:rPr>
            </w:pPr>
            <w:r w:rsidRPr="00817F07">
              <w:rPr>
                <w:rFonts w:ascii="Arial" w:hAnsi="Arial" w:cs="Arial"/>
              </w:rPr>
              <w:t>1.209,09</w:t>
            </w:r>
          </w:p>
        </w:tc>
        <w:tc>
          <w:tcPr>
            <w:tcW w:w="3482" w:type="dxa"/>
          </w:tcPr>
          <w:p w14:paraId="5BF9C9D3" w14:textId="77777777" w:rsidR="00056D75" w:rsidRPr="00817F07" w:rsidRDefault="00056D75" w:rsidP="00056D75">
            <w:pPr>
              <w:spacing w:after="120" w:line="360" w:lineRule="auto"/>
              <w:jc w:val="center"/>
              <w:rPr>
                <w:rFonts w:ascii="Arial" w:hAnsi="Arial" w:cs="Arial"/>
              </w:rPr>
            </w:pPr>
          </w:p>
          <w:p w14:paraId="18C088E2" w14:textId="77777777" w:rsidR="00056D75" w:rsidRPr="00817F07" w:rsidRDefault="00056D75" w:rsidP="00056D75">
            <w:pPr>
              <w:spacing w:after="120" w:line="360" w:lineRule="auto"/>
              <w:jc w:val="center"/>
              <w:rPr>
                <w:rFonts w:ascii="Arial" w:hAnsi="Arial" w:cs="Arial"/>
              </w:rPr>
            </w:pPr>
          </w:p>
          <w:p w14:paraId="2D5008CA" w14:textId="77777777" w:rsidR="00056D75" w:rsidRPr="00817F07" w:rsidRDefault="00056D75" w:rsidP="00056D75">
            <w:pPr>
              <w:spacing w:after="120" w:line="360" w:lineRule="auto"/>
              <w:jc w:val="center"/>
              <w:rPr>
                <w:rFonts w:ascii="Arial" w:hAnsi="Arial" w:cs="Arial"/>
              </w:rPr>
            </w:pPr>
          </w:p>
          <w:p w14:paraId="726DFA2E" w14:textId="77777777" w:rsidR="00056D75" w:rsidRPr="00817F07" w:rsidRDefault="00056D75" w:rsidP="00056D75">
            <w:pPr>
              <w:spacing w:after="120" w:line="360" w:lineRule="auto"/>
              <w:jc w:val="center"/>
              <w:rPr>
                <w:rFonts w:ascii="Arial" w:hAnsi="Arial" w:cs="Arial"/>
              </w:rPr>
            </w:pPr>
            <w:r w:rsidRPr="00817F07">
              <w:rPr>
                <w:rFonts w:ascii="Arial" w:hAnsi="Arial" w:cs="Arial"/>
              </w:rPr>
              <w:t>604,54</w:t>
            </w:r>
          </w:p>
        </w:tc>
      </w:tr>
      <w:tr w:rsidR="00056D75" w:rsidRPr="00817F07" w14:paraId="4C261418" w14:textId="77777777" w:rsidTr="00056D75">
        <w:tc>
          <w:tcPr>
            <w:tcW w:w="2697" w:type="dxa"/>
          </w:tcPr>
          <w:p w14:paraId="763854A6" w14:textId="77777777" w:rsidR="00056D75" w:rsidRPr="00817F07" w:rsidRDefault="00056D75" w:rsidP="00056D75">
            <w:pPr>
              <w:spacing w:after="120" w:line="360" w:lineRule="auto"/>
              <w:jc w:val="both"/>
              <w:rPr>
                <w:rFonts w:ascii="Arial" w:hAnsi="Arial" w:cs="Arial"/>
                <w:lang w:val="x-none"/>
              </w:rPr>
            </w:pPr>
            <w:r w:rsidRPr="00817F07">
              <w:rPr>
                <w:rFonts w:ascii="Arial" w:hAnsi="Arial" w:cs="Arial"/>
              </w:rPr>
              <w:t>GUIA (MEIO-FIO) E SARJETA CONJUGADOS DE CONCRETO, MOLDADA IN LOCO EM TRECHO RETO COM EXTRUSORA, 65 CM BASE (15 CM BASE DA GUIA + 50 CM BASE DA SARJETA) X 26 CM ALTURA. AF_01/2024</w:t>
            </w:r>
          </w:p>
        </w:tc>
        <w:tc>
          <w:tcPr>
            <w:tcW w:w="1409" w:type="dxa"/>
          </w:tcPr>
          <w:p w14:paraId="6A14646E" w14:textId="77777777" w:rsidR="00056D75" w:rsidRPr="00817F07" w:rsidRDefault="00056D75" w:rsidP="00056D75">
            <w:pPr>
              <w:spacing w:after="120" w:line="360" w:lineRule="auto"/>
              <w:jc w:val="both"/>
              <w:rPr>
                <w:rFonts w:ascii="Arial" w:hAnsi="Arial" w:cs="Arial"/>
                <w:lang w:val="x-none"/>
              </w:rPr>
            </w:pPr>
          </w:p>
          <w:p w14:paraId="2B5DCF6A" w14:textId="77777777" w:rsidR="00056D75" w:rsidRPr="00817F07" w:rsidRDefault="00056D75" w:rsidP="00056D75">
            <w:pPr>
              <w:spacing w:after="120" w:line="360" w:lineRule="auto"/>
              <w:jc w:val="both"/>
              <w:rPr>
                <w:rFonts w:ascii="Arial" w:hAnsi="Arial" w:cs="Arial"/>
                <w:lang w:val="x-none"/>
              </w:rPr>
            </w:pPr>
          </w:p>
          <w:p w14:paraId="48EAEE39" w14:textId="77777777" w:rsidR="00056D75" w:rsidRPr="00817F07" w:rsidRDefault="00056D75" w:rsidP="00056D75">
            <w:pPr>
              <w:spacing w:after="120" w:line="360" w:lineRule="auto"/>
              <w:jc w:val="both"/>
              <w:rPr>
                <w:rFonts w:ascii="Arial" w:hAnsi="Arial" w:cs="Arial"/>
                <w:lang w:val="x-none"/>
              </w:rPr>
            </w:pPr>
          </w:p>
          <w:p w14:paraId="77C1DCF1" w14:textId="77777777" w:rsidR="00056D75" w:rsidRPr="00817F07" w:rsidRDefault="00056D75" w:rsidP="00056D75">
            <w:pPr>
              <w:spacing w:after="120" w:line="360" w:lineRule="auto"/>
              <w:jc w:val="center"/>
              <w:rPr>
                <w:rFonts w:ascii="Arial" w:hAnsi="Arial" w:cs="Arial"/>
              </w:rPr>
            </w:pPr>
            <w:r w:rsidRPr="00817F07">
              <w:rPr>
                <w:rFonts w:ascii="Arial" w:hAnsi="Arial" w:cs="Arial"/>
              </w:rPr>
              <w:t>M</w:t>
            </w:r>
          </w:p>
        </w:tc>
        <w:tc>
          <w:tcPr>
            <w:tcW w:w="1763" w:type="dxa"/>
          </w:tcPr>
          <w:p w14:paraId="6345FA64" w14:textId="77777777" w:rsidR="00056D75" w:rsidRPr="00817F07" w:rsidRDefault="00056D75" w:rsidP="00056D75">
            <w:pPr>
              <w:spacing w:after="120" w:line="360" w:lineRule="auto"/>
              <w:jc w:val="center"/>
              <w:rPr>
                <w:rFonts w:ascii="Arial" w:hAnsi="Arial" w:cs="Arial"/>
                <w:lang w:val="x-none"/>
              </w:rPr>
            </w:pPr>
          </w:p>
          <w:p w14:paraId="0EA3BD73" w14:textId="77777777" w:rsidR="00056D75" w:rsidRPr="00817F07" w:rsidRDefault="00056D75" w:rsidP="00056D75">
            <w:pPr>
              <w:spacing w:after="120" w:line="360" w:lineRule="auto"/>
              <w:jc w:val="center"/>
              <w:rPr>
                <w:rFonts w:ascii="Arial" w:hAnsi="Arial" w:cs="Arial"/>
                <w:lang w:val="x-none"/>
              </w:rPr>
            </w:pPr>
          </w:p>
          <w:p w14:paraId="3AA7A691" w14:textId="77777777" w:rsidR="00056D75" w:rsidRPr="00817F07" w:rsidRDefault="00056D75" w:rsidP="00056D75">
            <w:pPr>
              <w:spacing w:after="120" w:line="360" w:lineRule="auto"/>
              <w:jc w:val="center"/>
              <w:rPr>
                <w:rFonts w:ascii="Arial" w:hAnsi="Arial" w:cs="Arial"/>
                <w:lang w:val="x-none"/>
              </w:rPr>
            </w:pPr>
          </w:p>
          <w:p w14:paraId="4CADCE95" w14:textId="77777777" w:rsidR="00056D75" w:rsidRPr="00817F07" w:rsidRDefault="00056D75" w:rsidP="00056D75">
            <w:pPr>
              <w:spacing w:after="120" w:line="360" w:lineRule="auto"/>
              <w:jc w:val="center"/>
              <w:rPr>
                <w:rFonts w:ascii="Arial" w:hAnsi="Arial" w:cs="Arial"/>
              </w:rPr>
            </w:pPr>
            <w:r w:rsidRPr="00817F07">
              <w:rPr>
                <w:rFonts w:ascii="Arial" w:hAnsi="Arial" w:cs="Arial"/>
              </w:rPr>
              <w:t>1.287,81</w:t>
            </w:r>
          </w:p>
        </w:tc>
        <w:tc>
          <w:tcPr>
            <w:tcW w:w="3482" w:type="dxa"/>
          </w:tcPr>
          <w:p w14:paraId="42DB1607" w14:textId="77777777" w:rsidR="00056D75" w:rsidRPr="00817F07" w:rsidRDefault="00056D75" w:rsidP="00056D75">
            <w:pPr>
              <w:spacing w:after="120" w:line="360" w:lineRule="auto"/>
              <w:jc w:val="center"/>
              <w:rPr>
                <w:rFonts w:ascii="Arial" w:hAnsi="Arial" w:cs="Arial"/>
                <w:lang w:val="x-none"/>
              </w:rPr>
            </w:pPr>
          </w:p>
          <w:p w14:paraId="69E8D399" w14:textId="77777777" w:rsidR="00056D75" w:rsidRPr="00817F07" w:rsidRDefault="00056D75" w:rsidP="00056D75">
            <w:pPr>
              <w:spacing w:after="120" w:line="360" w:lineRule="auto"/>
              <w:jc w:val="center"/>
              <w:rPr>
                <w:rFonts w:ascii="Arial" w:hAnsi="Arial" w:cs="Arial"/>
                <w:lang w:val="x-none"/>
              </w:rPr>
            </w:pPr>
          </w:p>
          <w:p w14:paraId="240A723F" w14:textId="77777777" w:rsidR="00056D75" w:rsidRPr="00817F07" w:rsidRDefault="00056D75" w:rsidP="00056D75">
            <w:pPr>
              <w:spacing w:after="120" w:line="360" w:lineRule="auto"/>
              <w:jc w:val="center"/>
              <w:rPr>
                <w:rFonts w:ascii="Arial" w:hAnsi="Arial" w:cs="Arial"/>
                <w:lang w:val="x-none"/>
              </w:rPr>
            </w:pPr>
          </w:p>
          <w:p w14:paraId="3FCD9050" w14:textId="77777777" w:rsidR="00056D75" w:rsidRPr="00817F07" w:rsidRDefault="00056D75" w:rsidP="00056D75">
            <w:pPr>
              <w:spacing w:after="120" w:line="360" w:lineRule="auto"/>
              <w:jc w:val="center"/>
              <w:rPr>
                <w:rFonts w:ascii="Arial" w:hAnsi="Arial" w:cs="Arial"/>
              </w:rPr>
            </w:pPr>
            <w:r w:rsidRPr="00817F07">
              <w:rPr>
                <w:rFonts w:ascii="Arial" w:hAnsi="Arial" w:cs="Arial"/>
              </w:rPr>
              <w:t>643,91</w:t>
            </w:r>
          </w:p>
        </w:tc>
      </w:tr>
    </w:tbl>
    <w:p w14:paraId="055111E9" w14:textId="1228BE63" w:rsidR="00056D75" w:rsidRPr="00817F07" w:rsidRDefault="00056D75" w:rsidP="00835B42">
      <w:pPr>
        <w:pStyle w:val="PargrafodaLista"/>
        <w:spacing w:after="120" w:line="360" w:lineRule="auto"/>
        <w:ind w:left="495"/>
        <w:jc w:val="both"/>
        <w:rPr>
          <w:rFonts w:ascii="Arial" w:hAnsi="Arial" w:cs="Arial"/>
        </w:rPr>
      </w:pPr>
    </w:p>
    <w:p w14:paraId="14A0FF99" w14:textId="77777777" w:rsidR="00C92F5D" w:rsidRPr="00817F07" w:rsidRDefault="00C92F5D" w:rsidP="00DA2C15">
      <w:pPr>
        <w:pStyle w:val="Nivel01"/>
        <w:numPr>
          <w:ilvl w:val="2"/>
          <w:numId w:val="32"/>
        </w:numPr>
        <w:tabs>
          <w:tab w:val="left" w:pos="0"/>
        </w:tabs>
        <w:spacing w:before="120" w:after="120"/>
        <w:ind w:left="0" w:firstLine="0"/>
        <w:rPr>
          <w:b w:val="0"/>
          <w:bCs w:val="0"/>
          <w:i/>
          <w:sz w:val="24"/>
          <w:szCs w:val="24"/>
        </w:rPr>
      </w:pPr>
      <w:r w:rsidRPr="00817F07">
        <w:rPr>
          <w:sz w:val="24"/>
          <w:szCs w:val="24"/>
        </w:rPr>
        <w:lastRenderedPageBreak/>
        <w:t>Será admitida a soma dos atestados</w:t>
      </w:r>
      <w:r w:rsidRPr="00817F07">
        <w:rPr>
          <w:b w:val="0"/>
          <w:bCs w:val="0"/>
          <w:sz w:val="24"/>
          <w:szCs w:val="24"/>
        </w:rPr>
        <w:t xml:space="preserve"> apresentados pelas licitantes, desde que </w:t>
      </w:r>
      <w:proofErr w:type="gramStart"/>
      <w:r w:rsidRPr="00817F07">
        <w:rPr>
          <w:b w:val="0"/>
          <w:bCs w:val="0"/>
          <w:sz w:val="24"/>
          <w:szCs w:val="24"/>
        </w:rPr>
        <w:t>os mesmos</w:t>
      </w:r>
      <w:proofErr w:type="gramEnd"/>
      <w:r w:rsidRPr="00817F07">
        <w:rPr>
          <w:b w:val="0"/>
          <w:bCs w:val="0"/>
          <w:sz w:val="24"/>
          <w:szCs w:val="24"/>
        </w:rPr>
        <w:t xml:space="preserve"> sejam tecnicamente pertinentes e compatíveis em características, quantidades e prazos com o objeto da licitação. </w:t>
      </w:r>
    </w:p>
    <w:p w14:paraId="40E0BB76" w14:textId="77777777" w:rsidR="00C92F5D" w:rsidRPr="00817F07" w:rsidRDefault="00C92F5D" w:rsidP="00DA2C15">
      <w:pPr>
        <w:pStyle w:val="Nivel01"/>
        <w:numPr>
          <w:ilvl w:val="2"/>
          <w:numId w:val="32"/>
        </w:numPr>
        <w:tabs>
          <w:tab w:val="left" w:pos="0"/>
        </w:tabs>
        <w:spacing w:before="120" w:after="120"/>
        <w:ind w:left="0" w:firstLine="0"/>
        <w:rPr>
          <w:b w:val="0"/>
          <w:bCs w:val="0"/>
          <w:i/>
          <w:sz w:val="24"/>
          <w:szCs w:val="24"/>
        </w:rPr>
      </w:pPr>
      <w:r w:rsidRPr="00817F07">
        <w:rPr>
          <w:b w:val="0"/>
          <w:bCs w:val="0"/>
          <w:sz w:val="24"/>
          <w:szCs w:val="24"/>
        </w:rPr>
        <w:t xml:space="preserve">Os atestados da licitante deverão ser apresentados preferencialmente em papel timbrado da tomadora dos serviços contendo no mínimo: Nome e endereço do emissor; assinatura e telefone de contato do Responsável da entidade ou empresa emissora. </w:t>
      </w:r>
    </w:p>
    <w:p w14:paraId="351A0B27" w14:textId="77777777" w:rsidR="00C92F5D" w:rsidRPr="00817F07" w:rsidRDefault="00C92F5D" w:rsidP="00DA2C15">
      <w:pPr>
        <w:pStyle w:val="Nivel01"/>
        <w:numPr>
          <w:ilvl w:val="2"/>
          <w:numId w:val="32"/>
        </w:numPr>
        <w:tabs>
          <w:tab w:val="left" w:pos="0"/>
        </w:tabs>
        <w:spacing w:before="120" w:after="120"/>
        <w:ind w:left="0" w:firstLine="0"/>
        <w:rPr>
          <w:b w:val="0"/>
          <w:bCs w:val="0"/>
          <w:i/>
          <w:sz w:val="24"/>
          <w:szCs w:val="24"/>
        </w:rPr>
      </w:pPr>
      <w:r w:rsidRPr="00817F07">
        <w:rPr>
          <w:sz w:val="24"/>
          <w:szCs w:val="24"/>
        </w:rPr>
        <w:t>As licitantes deverão disponibilizar</w:t>
      </w:r>
      <w:r w:rsidRPr="00817F07">
        <w:rPr>
          <w:b w:val="0"/>
          <w:bCs w:val="0"/>
          <w:sz w:val="24"/>
          <w:szCs w:val="24"/>
        </w:rPr>
        <w:t>, quando solicitadas, todas as informações necessárias à comprovação da legitimidade dos atestados de capacidade técnica apresentados.</w:t>
      </w:r>
    </w:p>
    <w:p w14:paraId="0FBA1E7F" w14:textId="77777777" w:rsidR="00C92F5D" w:rsidRPr="00817F07" w:rsidRDefault="00C92F5D" w:rsidP="00DA2C15">
      <w:pPr>
        <w:pStyle w:val="Nivel01"/>
        <w:numPr>
          <w:ilvl w:val="2"/>
          <w:numId w:val="32"/>
        </w:numPr>
        <w:tabs>
          <w:tab w:val="left" w:pos="0"/>
        </w:tabs>
        <w:spacing w:before="120" w:after="120"/>
        <w:ind w:left="0" w:firstLine="0"/>
        <w:rPr>
          <w:b w:val="0"/>
          <w:bCs w:val="0"/>
          <w:i/>
          <w:sz w:val="24"/>
          <w:szCs w:val="24"/>
        </w:rPr>
      </w:pPr>
      <w:r w:rsidRPr="00817F07">
        <w:rPr>
          <w:sz w:val="24"/>
          <w:szCs w:val="24"/>
          <w:u w:val="single"/>
        </w:rPr>
        <w:t>Declaração</w:t>
      </w:r>
      <w:r w:rsidRPr="00817F07">
        <w:rPr>
          <w:sz w:val="24"/>
          <w:szCs w:val="24"/>
        </w:rPr>
        <w:t xml:space="preserve"> </w:t>
      </w:r>
      <w:r w:rsidRPr="00817F07">
        <w:rPr>
          <w:b w:val="0"/>
          <w:bCs w:val="0"/>
          <w:sz w:val="24"/>
          <w:szCs w:val="24"/>
        </w:rPr>
        <w:t>indicando o nome, o CPF e o número do registro no CREA ou CAU do responsável técnico que acompanhará a execução dos serviços de que trata o objeto.</w:t>
      </w:r>
    </w:p>
    <w:p w14:paraId="0CE6D35C" w14:textId="77777777" w:rsidR="00C92F5D" w:rsidRPr="00817F07" w:rsidRDefault="00C92F5D" w:rsidP="00DA2C15">
      <w:pPr>
        <w:pStyle w:val="Nivel01"/>
        <w:numPr>
          <w:ilvl w:val="2"/>
          <w:numId w:val="32"/>
        </w:numPr>
        <w:tabs>
          <w:tab w:val="left" w:pos="0"/>
        </w:tabs>
        <w:spacing w:before="120" w:after="120"/>
        <w:ind w:left="0" w:firstLine="0"/>
        <w:rPr>
          <w:b w:val="0"/>
          <w:bCs w:val="0"/>
          <w:i/>
          <w:sz w:val="24"/>
          <w:szCs w:val="24"/>
        </w:rPr>
      </w:pPr>
      <w:r w:rsidRPr="00817F07">
        <w:rPr>
          <w:b w:val="0"/>
          <w:bCs w:val="0"/>
          <w:sz w:val="24"/>
          <w:szCs w:val="24"/>
        </w:rPr>
        <w:t>Prova de inscrição ou registro do (s) seu (s) responsável (</w:t>
      </w:r>
      <w:proofErr w:type="spellStart"/>
      <w:r w:rsidRPr="00817F07">
        <w:rPr>
          <w:b w:val="0"/>
          <w:bCs w:val="0"/>
          <w:sz w:val="24"/>
          <w:szCs w:val="24"/>
        </w:rPr>
        <w:t>is</w:t>
      </w:r>
      <w:proofErr w:type="spellEnd"/>
      <w:r w:rsidRPr="00817F07">
        <w:rPr>
          <w:b w:val="0"/>
          <w:bCs w:val="0"/>
          <w:sz w:val="24"/>
          <w:szCs w:val="24"/>
        </w:rPr>
        <w:t>) técnico (s), junto ao Conselho Regional de Engenharia e Agronomia – CREA ou Conselho de Arquitetura e Urbanismo - CAU.</w:t>
      </w:r>
    </w:p>
    <w:p w14:paraId="770A66A5" w14:textId="77777777" w:rsidR="00C92F5D" w:rsidRPr="00817F07" w:rsidRDefault="00C92F5D" w:rsidP="00DA2C15">
      <w:pPr>
        <w:pStyle w:val="Nivel01"/>
        <w:numPr>
          <w:ilvl w:val="2"/>
          <w:numId w:val="32"/>
        </w:numPr>
        <w:tabs>
          <w:tab w:val="left" w:pos="0"/>
        </w:tabs>
        <w:spacing w:before="120" w:after="120"/>
        <w:ind w:left="0" w:firstLine="0"/>
        <w:rPr>
          <w:b w:val="0"/>
          <w:bCs w:val="0"/>
          <w:i/>
          <w:sz w:val="24"/>
          <w:szCs w:val="24"/>
        </w:rPr>
      </w:pPr>
      <w:r w:rsidRPr="00817F07">
        <w:rPr>
          <w:b w:val="0"/>
          <w:bCs w:val="0"/>
          <w:sz w:val="24"/>
          <w:szCs w:val="24"/>
        </w:rPr>
        <w:t>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w:t>
      </w:r>
      <w:r w:rsidRPr="00817F07">
        <w:rPr>
          <w:rFonts w:eastAsia="Arial Unicode MS"/>
          <w:b w:val="0"/>
          <w:bCs w:val="0"/>
          <w:sz w:val="24"/>
          <w:szCs w:val="24"/>
        </w:rPr>
        <w:t xml:space="preserve"> </w:t>
      </w:r>
    </w:p>
    <w:p w14:paraId="014944B4" w14:textId="69A29E6D" w:rsidR="00C92F5D" w:rsidRPr="00817F07" w:rsidRDefault="00C92F5D" w:rsidP="00DA2C15">
      <w:pPr>
        <w:pStyle w:val="Nivel01"/>
        <w:numPr>
          <w:ilvl w:val="2"/>
          <w:numId w:val="32"/>
        </w:numPr>
        <w:tabs>
          <w:tab w:val="left" w:pos="0"/>
        </w:tabs>
        <w:spacing w:before="120" w:after="120"/>
        <w:ind w:left="0" w:firstLine="0"/>
        <w:rPr>
          <w:b w:val="0"/>
          <w:bCs w:val="0"/>
          <w:i/>
          <w:sz w:val="24"/>
          <w:szCs w:val="24"/>
        </w:rPr>
      </w:pPr>
      <w:r w:rsidRPr="00817F07">
        <w:rPr>
          <w:b w:val="0"/>
          <w:bCs w:val="0"/>
          <w:sz w:val="24"/>
          <w:szCs w:val="24"/>
        </w:rPr>
        <w:t>No decorrer da execução do objeto, os profissionais de que trata este subitem poderão ser substituídos por profissionais de experiência equivalente ou superior, desde que a substituição seja aprovada pela Administração</w:t>
      </w:r>
      <w:r w:rsidR="00340867" w:rsidRPr="00817F07">
        <w:rPr>
          <w:b w:val="0"/>
          <w:bCs w:val="0"/>
          <w:sz w:val="24"/>
          <w:szCs w:val="24"/>
        </w:rPr>
        <w:t xml:space="preserve"> (art. 67, § 6º da Lei Federal </w:t>
      </w:r>
      <w:proofErr w:type="spellStart"/>
      <w:r w:rsidR="00340867" w:rsidRPr="00817F07">
        <w:rPr>
          <w:b w:val="0"/>
          <w:bCs w:val="0"/>
          <w:sz w:val="24"/>
          <w:szCs w:val="24"/>
        </w:rPr>
        <w:t>n.°</w:t>
      </w:r>
      <w:proofErr w:type="spellEnd"/>
      <w:r w:rsidR="00340867" w:rsidRPr="00817F07">
        <w:rPr>
          <w:b w:val="0"/>
          <w:bCs w:val="0"/>
          <w:sz w:val="24"/>
          <w:szCs w:val="24"/>
        </w:rPr>
        <w:t xml:space="preserve"> 14.133/2021)</w:t>
      </w:r>
      <w:r w:rsidRPr="00817F07">
        <w:rPr>
          <w:b w:val="0"/>
          <w:bCs w:val="0"/>
          <w:sz w:val="24"/>
          <w:szCs w:val="24"/>
        </w:rPr>
        <w:t>.</w:t>
      </w:r>
    </w:p>
    <w:p w14:paraId="7764414D" w14:textId="16A98B14" w:rsidR="00C92F5D" w:rsidRPr="00817F07" w:rsidRDefault="00C92F5D" w:rsidP="00DA2C15">
      <w:pPr>
        <w:pStyle w:val="Nivel01"/>
        <w:numPr>
          <w:ilvl w:val="2"/>
          <w:numId w:val="32"/>
        </w:numPr>
        <w:tabs>
          <w:tab w:val="left" w:pos="0"/>
        </w:tabs>
        <w:spacing w:before="120" w:after="120"/>
        <w:ind w:left="0" w:firstLine="0"/>
        <w:rPr>
          <w:b w:val="0"/>
          <w:bCs w:val="0"/>
          <w:i/>
          <w:sz w:val="24"/>
          <w:szCs w:val="24"/>
        </w:rPr>
      </w:pPr>
      <w:r w:rsidRPr="00817F07">
        <w:rPr>
          <w:b w:val="0"/>
          <w:bCs w:val="0"/>
          <w:sz w:val="24"/>
          <w:szCs w:val="24"/>
        </w:rPr>
        <w:t>No ato da efetivação do contrato, a licitante vencedora que possua sede social fora do Estado de Mato Grosso do Sul, deverá apresentar Certidão de Registro junto ao CREA/CAU, com a formalização do “visto” no CREA/CAU/MS, nas condições Resolução nº 1121/19 CONFEA. O mesmo procedimento deverá ser adotado, caso o responsável técnico não possua registro no CREA/CAU/MS.</w:t>
      </w:r>
    </w:p>
    <w:p w14:paraId="666FF4D3" w14:textId="77777777" w:rsidR="005A3585" w:rsidRPr="00817F07" w:rsidRDefault="005A3585" w:rsidP="00DA2C15">
      <w:pPr>
        <w:pStyle w:val="NormalWeb"/>
        <w:shd w:val="clear" w:color="auto" w:fill="FFFFFF"/>
        <w:tabs>
          <w:tab w:val="left" w:pos="0"/>
        </w:tabs>
        <w:spacing w:before="120" w:beforeAutospacing="0" w:after="120" w:afterAutospacing="0"/>
        <w:jc w:val="both"/>
        <w:rPr>
          <w:rFonts w:ascii="Arial" w:eastAsiaTheme="minorHAnsi" w:hAnsi="Arial" w:cs="Arial"/>
          <w:bCs/>
          <w:lang w:eastAsia="en-US"/>
        </w:rPr>
      </w:pPr>
    </w:p>
    <w:p w14:paraId="731B4561" w14:textId="0E882838" w:rsidR="0036556C" w:rsidRPr="00817F07" w:rsidRDefault="0036556C" w:rsidP="00DA2C15">
      <w:pPr>
        <w:pStyle w:val="Nivel2"/>
        <w:numPr>
          <w:ilvl w:val="1"/>
          <w:numId w:val="32"/>
        </w:numPr>
        <w:tabs>
          <w:tab w:val="left" w:pos="0"/>
        </w:tabs>
        <w:spacing w:line="240" w:lineRule="auto"/>
        <w:ind w:left="0" w:firstLine="0"/>
        <w:rPr>
          <w:b/>
          <w:bCs/>
          <w:sz w:val="24"/>
          <w:szCs w:val="24"/>
        </w:rPr>
      </w:pPr>
      <w:r w:rsidRPr="00817F07">
        <w:rPr>
          <w:b/>
          <w:bCs/>
          <w:sz w:val="24"/>
          <w:szCs w:val="24"/>
        </w:rPr>
        <w:t>DA VISTORIA</w:t>
      </w:r>
    </w:p>
    <w:p w14:paraId="100C0B4D" w14:textId="724C925C" w:rsidR="0036556C" w:rsidRPr="00817F07" w:rsidRDefault="0036556C" w:rsidP="00DA2C15">
      <w:pPr>
        <w:tabs>
          <w:tab w:val="left" w:pos="0"/>
        </w:tabs>
        <w:spacing w:before="120" w:after="120"/>
        <w:jc w:val="both"/>
        <w:rPr>
          <w:rFonts w:ascii="Arial" w:hAnsi="Arial" w:cs="Arial"/>
          <w:i/>
        </w:rPr>
      </w:pPr>
      <w:r w:rsidRPr="00817F07">
        <w:rPr>
          <w:rFonts w:ascii="Arial" w:hAnsi="Arial" w:cs="Arial"/>
        </w:rPr>
        <w:t xml:space="preserve">6.6.1. A empresa interessada na participação desta licitação </w:t>
      </w:r>
      <w:r w:rsidRPr="00817F07">
        <w:rPr>
          <w:rFonts w:ascii="Arial" w:hAnsi="Arial" w:cs="Arial"/>
          <w:b/>
          <w:u w:val="single"/>
        </w:rPr>
        <w:t>PODERÁ</w:t>
      </w:r>
      <w:r w:rsidRPr="00817F07">
        <w:rPr>
          <w:rFonts w:ascii="Arial" w:hAnsi="Arial" w:cs="Arial"/>
        </w:rPr>
        <w:t xml:space="preserve">, através de preposto devidamente credenciado, realizar </w:t>
      </w:r>
      <w:r w:rsidRPr="00817F07">
        <w:rPr>
          <w:rFonts w:ascii="Arial" w:hAnsi="Arial" w:cs="Arial"/>
          <w:b/>
          <w:u w:val="single"/>
        </w:rPr>
        <w:t>VISTORIA</w:t>
      </w:r>
      <w:r w:rsidRPr="00817F07">
        <w:rPr>
          <w:rFonts w:ascii="Arial" w:hAnsi="Arial" w:cs="Arial"/>
        </w:rPr>
        <w:t xml:space="preserve"> no local onde será realizado os serviços, inteirando-se suficientemente da natureza, vulto e todas as condições que envolvem a execução </w:t>
      </w:r>
      <w:r w:rsidR="000B716B" w:rsidRPr="00817F07">
        <w:rPr>
          <w:rFonts w:ascii="Arial" w:hAnsi="Arial" w:cs="Arial"/>
        </w:rPr>
        <w:t>delas</w:t>
      </w:r>
      <w:r w:rsidRPr="00817F07">
        <w:rPr>
          <w:rFonts w:ascii="Arial" w:hAnsi="Arial" w:cs="Arial"/>
        </w:rPr>
        <w:t xml:space="preserve">. O fato da concorrente não se inteirar devidamente de todos os detalhes e condições, não será posteriormente motivo de qualquer </w:t>
      </w:r>
      <w:r w:rsidRPr="00817F07">
        <w:rPr>
          <w:rFonts w:ascii="Arial" w:hAnsi="Arial" w:cs="Arial"/>
        </w:rPr>
        <w:lastRenderedPageBreak/>
        <w:t xml:space="preserve">reclamação a respeito, responsabilizando-se pela ocorrência de eventuais prejuízos em virtude de sua omissão na verificação dos locais dos serviços. </w:t>
      </w:r>
    </w:p>
    <w:p w14:paraId="391A400C" w14:textId="494D8415" w:rsidR="0036556C" w:rsidRPr="00817F07" w:rsidRDefault="0036556C" w:rsidP="00DA2C15">
      <w:pPr>
        <w:tabs>
          <w:tab w:val="left" w:pos="0"/>
        </w:tabs>
        <w:autoSpaceDE w:val="0"/>
        <w:autoSpaceDN w:val="0"/>
        <w:adjustRightInd w:val="0"/>
        <w:spacing w:before="120" w:after="120"/>
        <w:jc w:val="both"/>
        <w:rPr>
          <w:rFonts w:ascii="Arial" w:hAnsi="Arial" w:cs="Arial"/>
          <w:i/>
        </w:rPr>
      </w:pPr>
      <w:r w:rsidRPr="00817F07">
        <w:rPr>
          <w:rFonts w:ascii="Arial" w:hAnsi="Arial" w:cs="Arial"/>
        </w:rPr>
        <w:t xml:space="preserve">6.6.2.  A vistoria propicia ao proponente o exame, a conferência e a constatação prévia de todos os detalhes e características técnicas do objeto, para que </w:t>
      </w:r>
      <w:r w:rsidR="002D10AC" w:rsidRPr="00817F07">
        <w:rPr>
          <w:rFonts w:ascii="Arial" w:hAnsi="Arial" w:cs="Arial"/>
        </w:rPr>
        <w:t>ele</w:t>
      </w:r>
      <w:r w:rsidRPr="00817F07">
        <w:rPr>
          <w:rFonts w:ascii="Arial" w:hAnsi="Arial" w:cs="Arial"/>
        </w:rPr>
        <w:t xml:space="preserve"> tome conhecimento de tudo aquilo que possa, de alguma forma, influir sobre o custo, preparação da proposta e execução do objeto. </w:t>
      </w:r>
    </w:p>
    <w:p w14:paraId="3F17D33E" w14:textId="0FEC172B" w:rsidR="0036556C" w:rsidRPr="00817F07" w:rsidRDefault="0036556C" w:rsidP="00DA2C15">
      <w:pPr>
        <w:tabs>
          <w:tab w:val="left" w:pos="0"/>
        </w:tabs>
        <w:autoSpaceDE w:val="0"/>
        <w:autoSpaceDN w:val="0"/>
        <w:adjustRightInd w:val="0"/>
        <w:spacing w:before="120" w:after="120"/>
        <w:jc w:val="both"/>
        <w:rPr>
          <w:rFonts w:ascii="Arial" w:hAnsi="Arial" w:cs="Arial"/>
          <w:i/>
        </w:rPr>
      </w:pPr>
      <w:r w:rsidRPr="00817F07">
        <w:rPr>
          <w:rFonts w:ascii="Arial" w:hAnsi="Arial" w:cs="Arial"/>
        </w:rPr>
        <w:t xml:space="preserve">6.6.3. </w:t>
      </w:r>
      <w:r w:rsidR="002D10AC" w:rsidRPr="00817F07">
        <w:rPr>
          <w:rFonts w:ascii="Arial" w:hAnsi="Arial" w:cs="Arial"/>
        </w:rPr>
        <w:t xml:space="preserve">Caso haja opção pela vistoria, esta deverá ser agendada com antecedência mínima de 1 (um) dia útil e limitada a uma única licitante por data e hora, junto a Secretaria de Obras, Defesa Civil, Transportes e Projetos do Município de </w:t>
      </w:r>
      <w:bookmarkStart w:id="26" w:name="_Hlk166067376"/>
      <w:r w:rsidR="002D10AC" w:rsidRPr="00817F07">
        <w:rPr>
          <w:rFonts w:ascii="Arial" w:hAnsi="Arial" w:cs="Arial"/>
        </w:rPr>
        <w:t>Anaurilândia</w:t>
      </w:r>
      <w:bookmarkEnd w:id="26"/>
      <w:r w:rsidR="002D10AC" w:rsidRPr="00817F07">
        <w:rPr>
          <w:rFonts w:ascii="Arial" w:hAnsi="Arial" w:cs="Arial"/>
        </w:rPr>
        <w:t xml:space="preserve"> - MS. No horário das 0</w:t>
      </w:r>
      <w:r w:rsidR="006342F4" w:rsidRPr="00817F07">
        <w:rPr>
          <w:rFonts w:ascii="Arial" w:hAnsi="Arial" w:cs="Arial"/>
        </w:rPr>
        <w:t>7</w:t>
      </w:r>
      <w:r w:rsidR="002D10AC" w:rsidRPr="00817F07">
        <w:rPr>
          <w:rFonts w:ascii="Arial" w:hAnsi="Arial" w:cs="Arial"/>
        </w:rPr>
        <w:t>h00 às 1</w:t>
      </w:r>
      <w:r w:rsidR="006342F4" w:rsidRPr="00817F07">
        <w:rPr>
          <w:rFonts w:ascii="Arial" w:hAnsi="Arial" w:cs="Arial"/>
        </w:rPr>
        <w:t>3</w:t>
      </w:r>
      <w:r w:rsidR="002D10AC" w:rsidRPr="00817F07">
        <w:rPr>
          <w:rFonts w:ascii="Arial" w:hAnsi="Arial" w:cs="Arial"/>
        </w:rPr>
        <w:t xml:space="preserve">h00, de segunda a sexta-feira, por meio do telefone (0**67) </w:t>
      </w:r>
      <w:r w:rsidR="002D10AC" w:rsidRPr="00817F07">
        <w:rPr>
          <w:rFonts w:ascii="Arial" w:hAnsi="Arial" w:cs="Arial"/>
          <w:b/>
          <w:bCs/>
        </w:rPr>
        <w:t>4042-3717 Ramal 02</w:t>
      </w:r>
      <w:r w:rsidR="002D10AC" w:rsidRPr="00817F07">
        <w:rPr>
          <w:rFonts w:ascii="Arial" w:hAnsi="Arial" w:cs="Arial"/>
        </w:rPr>
        <w:t>, que disponibilizará profissional técnico para acompanhar o representante legal da empresa no local onde serão executados os serviços.</w:t>
      </w:r>
    </w:p>
    <w:p w14:paraId="100FC4EC" w14:textId="0C4F3645" w:rsidR="0036556C" w:rsidRPr="00817F07" w:rsidRDefault="00FE4648" w:rsidP="00DA2C15">
      <w:pPr>
        <w:tabs>
          <w:tab w:val="left" w:pos="0"/>
        </w:tabs>
        <w:autoSpaceDE w:val="0"/>
        <w:autoSpaceDN w:val="0"/>
        <w:adjustRightInd w:val="0"/>
        <w:spacing w:before="120" w:after="120"/>
        <w:jc w:val="both"/>
        <w:rPr>
          <w:rFonts w:ascii="Arial" w:hAnsi="Arial" w:cs="Arial"/>
        </w:rPr>
      </w:pPr>
      <w:r w:rsidRPr="00817F07">
        <w:rPr>
          <w:rFonts w:ascii="Arial" w:hAnsi="Arial" w:cs="Arial"/>
        </w:rPr>
        <w:t>6.6.4.</w:t>
      </w:r>
      <w:r w:rsidR="0036556C" w:rsidRPr="00817F07">
        <w:rPr>
          <w:rFonts w:ascii="Arial" w:hAnsi="Arial" w:cs="Arial"/>
        </w:rPr>
        <w:t xml:space="preserve"> A empresa licitante que desejar realizar a vistoria no local onde serão executados os serviços, deverá realizá-la até 02 (dois) dias úteis antes da abertura da sessão pública do certame.</w:t>
      </w:r>
    </w:p>
    <w:p w14:paraId="04E8E9AE" w14:textId="053AFA9C" w:rsidR="00646DBF" w:rsidRPr="00817F07" w:rsidRDefault="00FE4648" w:rsidP="00DA2C15">
      <w:pPr>
        <w:tabs>
          <w:tab w:val="left" w:pos="0"/>
        </w:tabs>
        <w:autoSpaceDE w:val="0"/>
        <w:autoSpaceDN w:val="0"/>
        <w:adjustRightInd w:val="0"/>
        <w:spacing w:before="120" w:after="120"/>
        <w:jc w:val="both"/>
        <w:rPr>
          <w:rFonts w:ascii="Arial" w:hAnsi="Arial" w:cs="Arial"/>
        </w:rPr>
      </w:pPr>
      <w:r w:rsidRPr="00817F07">
        <w:rPr>
          <w:rFonts w:ascii="Arial" w:hAnsi="Arial" w:cs="Arial"/>
        </w:rPr>
        <w:t>6.6.5.</w:t>
      </w:r>
      <w:r w:rsidR="0036556C" w:rsidRPr="00817F07">
        <w:rPr>
          <w:rFonts w:ascii="Arial" w:hAnsi="Arial" w:cs="Arial"/>
        </w:rPr>
        <w:t xml:space="preserve"> </w:t>
      </w:r>
      <w:r w:rsidR="00646DBF" w:rsidRPr="00817F07">
        <w:rPr>
          <w:rFonts w:ascii="Arial" w:hAnsi="Arial" w:cs="Arial"/>
          <w:b/>
          <w:bCs/>
          <w:u w:val="single"/>
        </w:rPr>
        <w:t>A licitante que optar pela realização da vistoria receberá da Administração a Declaração de Realização de Vistoria para o certame, a ser emitida pelo responsável técnico do Município, a qual deverá ser apresentada junto com os documentos de habilitação</w:t>
      </w:r>
      <w:r w:rsidR="00646DBF" w:rsidRPr="00817F07">
        <w:rPr>
          <w:rFonts w:ascii="Arial" w:hAnsi="Arial" w:cs="Arial"/>
        </w:rPr>
        <w:t xml:space="preserve"> (conforme Anexo VI – Modelo de Declaração de Realização de Vistoria ou Renúncia).</w:t>
      </w:r>
    </w:p>
    <w:p w14:paraId="48024B94" w14:textId="391FAC18" w:rsidR="0036556C" w:rsidRPr="00817F07" w:rsidRDefault="00646DBF" w:rsidP="00DA2C15">
      <w:pPr>
        <w:tabs>
          <w:tab w:val="left" w:pos="0"/>
        </w:tabs>
        <w:autoSpaceDE w:val="0"/>
        <w:autoSpaceDN w:val="0"/>
        <w:adjustRightInd w:val="0"/>
        <w:spacing w:before="120" w:after="120"/>
        <w:jc w:val="both"/>
        <w:rPr>
          <w:rFonts w:ascii="Arial" w:hAnsi="Arial" w:cs="Arial"/>
          <w:i/>
        </w:rPr>
      </w:pPr>
      <w:r w:rsidRPr="00817F07">
        <w:rPr>
          <w:rFonts w:ascii="Arial" w:hAnsi="Arial" w:cs="Arial"/>
        </w:rPr>
        <w:t xml:space="preserve">6.6.6. </w:t>
      </w:r>
      <w:r w:rsidR="0036556C" w:rsidRPr="00817F07">
        <w:rPr>
          <w:rFonts w:ascii="Arial" w:hAnsi="Arial" w:cs="Arial"/>
        </w:rPr>
        <w:t>A participação nesta licitação, sem a realização da vistoria, configura concordância tácita da empresa de que todas as dúvidas sobre a realização dos serviços foram esclarecidas, não podendo a empresa contratada alegar que não obteve as informações na época ou que desconhecia os serviços a serem prestados.</w:t>
      </w:r>
    </w:p>
    <w:p w14:paraId="1B1A4F4D" w14:textId="7FE717FA" w:rsidR="0036556C" w:rsidRPr="00817F07" w:rsidRDefault="00FE4648" w:rsidP="00DA2C15">
      <w:pPr>
        <w:tabs>
          <w:tab w:val="left" w:pos="0"/>
        </w:tabs>
        <w:autoSpaceDE w:val="0"/>
        <w:autoSpaceDN w:val="0"/>
        <w:adjustRightInd w:val="0"/>
        <w:spacing w:before="120" w:after="120"/>
        <w:jc w:val="both"/>
        <w:rPr>
          <w:rFonts w:ascii="Arial" w:hAnsi="Arial" w:cs="Arial"/>
          <w:b/>
          <w:i/>
          <w:u w:val="single"/>
        </w:rPr>
      </w:pPr>
      <w:r w:rsidRPr="00817F07">
        <w:rPr>
          <w:rFonts w:ascii="Arial" w:hAnsi="Arial" w:cs="Arial"/>
          <w:b/>
          <w:highlight w:val="yellow"/>
          <w:u w:val="single"/>
        </w:rPr>
        <w:t>6.6.6</w:t>
      </w:r>
      <w:r w:rsidR="0036556C" w:rsidRPr="00817F07">
        <w:rPr>
          <w:rFonts w:ascii="Arial" w:hAnsi="Arial" w:cs="Arial"/>
          <w:b/>
          <w:highlight w:val="yellow"/>
          <w:u w:val="single"/>
        </w:rPr>
        <w:t xml:space="preserve">. </w:t>
      </w:r>
      <w:r w:rsidR="0048334F" w:rsidRPr="00817F07">
        <w:rPr>
          <w:rFonts w:ascii="Arial" w:hAnsi="Arial" w:cs="Arial"/>
          <w:b/>
          <w:u w:val="single"/>
        </w:rPr>
        <w:t>Uma vez que a vistoria é facultativa, c</w:t>
      </w:r>
      <w:r w:rsidR="0036556C" w:rsidRPr="00817F07">
        <w:rPr>
          <w:rFonts w:ascii="Arial" w:hAnsi="Arial" w:cs="Arial"/>
          <w:b/>
          <w:u w:val="single"/>
        </w:rPr>
        <w:t xml:space="preserve">aso a licitante </w:t>
      </w:r>
      <w:r w:rsidR="00646DBF" w:rsidRPr="00817F07">
        <w:rPr>
          <w:rFonts w:ascii="Arial" w:hAnsi="Arial" w:cs="Arial"/>
          <w:b/>
          <w:u w:val="single"/>
        </w:rPr>
        <w:t xml:space="preserve">opte </w:t>
      </w:r>
      <w:r w:rsidR="002B299F" w:rsidRPr="00817F07">
        <w:rPr>
          <w:rFonts w:ascii="Arial" w:hAnsi="Arial" w:cs="Arial"/>
          <w:b/>
          <w:u w:val="single"/>
        </w:rPr>
        <w:t xml:space="preserve">pela não realização desta, </w:t>
      </w:r>
      <w:r w:rsidR="0036556C" w:rsidRPr="00817F07">
        <w:rPr>
          <w:rFonts w:ascii="Arial" w:hAnsi="Arial" w:cs="Arial"/>
          <w:b/>
          <w:u w:val="single"/>
        </w:rPr>
        <w:t>deverá apresentar, junto com a documentação de habilitação,</w:t>
      </w:r>
      <w:r w:rsidR="00646DBF" w:rsidRPr="00817F07">
        <w:rPr>
          <w:rFonts w:ascii="Arial" w:hAnsi="Arial" w:cs="Arial"/>
          <w:b/>
          <w:u w:val="single"/>
        </w:rPr>
        <w:t xml:space="preserve"> a</w:t>
      </w:r>
      <w:r w:rsidR="0036556C" w:rsidRPr="00817F07">
        <w:rPr>
          <w:rFonts w:ascii="Arial" w:hAnsi="Arial" w:cs="Arial"/>
          <w:b/>
          <w:u w:val="single"/>
        </w:rPr>
        <w:t xml:space="preserve"> Declaração de Renúncia </w:t>
      </w:r>
      <w:r w:rsidR="00646DBF" w:rsidRPr="00817F07">
        <w:rPr>
          <w:rFonts w:ascii="Arial" w:hAnsi="Arial" w:cs="Arial"/>
          <w:b/>
          <w:u w:val="single"/>
        </w:rPr>
        <w:t>à Vistoria</w:t>
      </w:r>
      <w:r w:rsidR="002B299F" w:rsidRPr="00817F07">
        <w:rPr>
          <w:rFonts w:ascii="Arial" w:hAnsi="Arial" w:cs="Arial"/>
          <w:b/>
          <w:u w:val="single"/>
        </w:rPr>
        <w:t xml:space="preserve">, devidamente assinada pelo responsável técnico do licitante,  </w:t>
      </w:r>
      <w:r w:rsidR="00D54BA5" w:rsidRPr="00817F07">
        <w:rPr>
          <w:rFonts w:ascii="Arial" w:hAnsi="Arial" w:cs="Arial"/>
          <w:b/>
          <w:u w:val="single"/>
        </w:rPr>
        <w:t xml:space="preserve">afirmando que possui conhecimento das informações e </w:t>
      </w:r>
      <w:r w:rsidR="002B299F" w:rsidRPr="00817F07">
        <w:rPr>
          <w:rFonts w:ascii="Arial" w:hAnsi="Arial" w:cs="Arial"/>
          <w:b/>
          <w:u w:val="single"/>
        </w:rPr>
        <w:t>conhecimento pleno das condições</w:t>
      </w:r>
      <w:r w:rsidR="00D54BA5" w:rsidRPr="00817F07">
        <w:rPr>
          <w:rFonts w:ascii="Arial" w:hAnsi="Arial" w:cs="Arial"/>
          <w:b/>
          <w:u w:val="single"/>
        </w:rPr>
        <w:t xml:space="preserve"> locais</w:t>
      </w:r>
      <w:r w:rsidR="002B299F" w:rsidRPr="00817F07">
        <w:rPr>
          <w:rFonts w:ascii="Arial" w:hAnsi="Arial" w:cs="Arial"/>
          <w:b/>
          <w:u w:val="single"/>
        </w:rPr>
        <w:t xml:space="preserve"> e peculiaridades da contratação, nos termos do art. 63, § 3º da Lei </w:t>
      </w:r>
      <w:r w:rsidR="00E94F15" w:rsidRPr="00817F07">
        <w:rPr>
          <w:rFonts w:ascii="Arial" w:hAnsi="Arial" w:cs="Arial"/>
          <w:b/>
          <w:u w:val="single"/>
        </w:rPr>
        <w:t>F</w:t>
      </w:r>
      <w:r w:rsidR="002B299F" w:rsidRPr="00817F07">
        <w:rPr>
          <w:rFonts w:ascii="Arial" w:hAnsi="Arial" w:cs="Arial"/>
          <w:b/>
          <w:u w:val="single"/>
        </w:rPr>
        <w:t xml:space="preserve">ederal </w:t>
      </w:r>
      <w:proofErr w:type="spellStart"/>
      <w:r w:rsidR="002B299F" w:rsidRPr="00817F07">
        <w:rPr>
          <w:rFonts w:ascii="Arial" w:hAnsi="Arial" w:cs="Arial"/>
          <w:b/>
          <w:u w:val="single"/>
        </w:rPr>
        <w:t>n.°</w:t>
      </w:r>
      <w:proofErr w:type="spellEnd"/>
      <w:r w:rsidR="002B299F" w:rsidRPr="00817F07">
        <w:rPr>
          <w:rFonts w:ascii="Arial" w:hAnsi="Arial" w:cs="Arial"/>
          <w:b/>
          <w:u w:val="single"/>
        </w:rPr>
        <w:t xml:space="preserve"> 14.133/2021</w:t>
      </w:r>
      <w:r w:rsidR="00646DBF" w:rsidRPr="00817F07">
        <w:rPr>
          <w:rFonts w:ascii="Arial" w:hAnsi="Arial" w:cs="Arial"/>
          <w:b/>
          <w:u w:val="single"/>
        </w:rPr>
        <w:t xml:space="preserve"> </w:t>
      </w:r>
      <w:r w:rsidR="002B299F" w:rsidRPr="00817F07">
        <w:rPr>
          <w:rFonts w:ascii="Arial" w:hAnsi="Arial" w:cs="Arial"/>
        </w:rPr>
        <w:t>(conforme Anexo VI – Modelo de Declaração de Realização de Vistoria ou Renúncia).</w:t>
      </w:r>
    </w:p>
    <w:p w14:paraId="2C72395A" w14:textId="5B60EAFA" w:rsidR="0036556C" w:rsidRPr="00817F07" w:rsidRDefault="0036556C" w:rsidP="00DA2C15">
      <w:pPr>
        <w:pStyle w:val="Nivel01"/>
        <w:numPr>
          <w:ilvl w:val="0"/>
          <w:numId w:val="0"/>
        </w:numPr>
        <w:tabs>
          <w:tab w:val="left" w:pos="0"/>
        </w:tabs>
        <w:spacing w:before="120" w:after="120"/>
        <w:rPr>
          <w:sz w:val="24"/>
          <w:szCs w:val="24"/>
        </w:rPr>
      </w:pPr>
    </w:p>
    <w:p w14:paraId="7010415A" w14:textId="067E5AB7" w:rsidR="005A3585" w:rsidRPr="00817F07" w:rsidRDefault="002B299F" w:rsidP="00DA2C15">
      <w:pPr>
        <w:pStyle w:val="Nivel2"/>
        <w:numPr>
          <w:ilvl w:val="1"/>
          <w:numId w:val="32"/>
        </w:numPr>
        <w:tabs>
          <w:tab w:val="left" w:pos="0"/>
        </w:tabs>
        <w:spacing w:line="240" w:lineRule="auto"/>
        <w:ind w:left="0" w:firstLine="0"/>
        <w:rPr>
          <w:b/>
          <w:bCs/>
          <w:sz w:val="24"/>
          <w:szCs w:val="24"/>
        </w:rPr>
      </w:pPr>
      <w:r w:rsidRPr="00817F07">
        <w:rPr>
          <w:b/>
          <w:bCs/>
          <w:sz w:val="24"/>
          <w:szCs w:val="24"/>
        </w:rPr>
        <w:t xml:space="preserve">DEMAIS </w:t>
      </w:r>
      <w:r w:rsidR="005A3585" w:rsidRPr="00817F07">
        <w:rPr>
          <w:b/>
          <w:bCs/>
          <w:sz w:val="24"/>
          <w:szCs w:val="24"/>
        </w:rPr>
        <w:t>DECLARAÇÕES</w:t>
      </w:r>
      <w:r w:rsidR="00D62B8E" w:rsidRPr="00817F07">
        <w:rPr>
          <w:b/>
          <w:bCs/>
          <w:sz w:val="24"/>
          <w:szCs w:val="24"/>
        </w:rPr>
        <w:t xml:space="preserve"> - HABILITAÇÃO</w:t>
      </w:r>
    </w:p>
    <w:p w14:paraId="3AA81FD1" w14:textId="5548538A" w:rsidR="005A3585" w:rsidRPr="00817F07" w:rsidRDefault="005A3585" w:rsidP="00DA2C15">
      <w:pPr>
        <w:pStyle w:val="Nivel2"/>
        <w:numPr>
          <w:ilvl w:val="1"/>
          <w:numId w:val="32"/>
        </w:numPr>
        <w:tabs>
          <w:tab w:val="left" w:pos="0"/>
        </w:tabs>
        <w:spacing w:line="240" w:lineRule="auto"/>
        <w:ind w:left="0" w:firstLine="0"/>
        <w:rPr>
          <w:sz w:val="24"/>
          <w:szCs w:val="24"/>
        </w:rPr>
      </w:pPr>
      <w:r w:rsidRPr="00817F07">
        <w:rPr>
          <w:sz w:val="24"/>
          <w:szCs w:val="24"/>
        </w:rPr>
        <w:t xml:space="preserve">A licitante deverá apresentar as seguintes declarações, conforme o caso, de acordo com o modelo </w:t>
      </w:r>
      <w:r w:rsidRPr="00817F07">
        <w:rPr>
          <w:b/>
          <w:bCs/>
          <w:sz w:val="24"/>
          <w:szCs w:val="24"/>
        </w:rPr>
        <w:t>Anexo VI</w:t>
      </w:r>
      <w:r w:rsidR="00D62B8E" w:rsidRPr="00817F07">
        <w:rPr>
          <w:b/>
          <w:bCs/>
          <w:sz w:val="24"/>
          <w:szCs w:val="24"/>
        </w:rPr>
        <w:t>I</w:t>
      </w:r>
      <w:r w:rsidRPr="00817F07">
        <w:rPr>
          <w:b/>
          <w:bCs/>
          <w:sz w:val="24"/>
          <w:szCs w:val="24"/>
        </w:rPr>
        <w:t xml:space="preserve"> </w:t>
      </w:r>
      <w:r w:rsidRPr="00817F07">
        <w:rPr>
          <w:sz w:val="24"/>
          <w:szCs w:val="24"/>
        </w:rPr>
        <w:t>do Edital, dentro do envelope de habilitação:</w:t>
      </w:r>
    </w:p>
    <w:p w14:paraId="5ED97428" w14:textId="77777777" w:rsidR="005A3585" w:rsidRPr="00817F07" w:rsidRDefault="005A3585" w:rsidP="00DA2C15">
      <w:pPr>
        <w:pStyle w:val="Nivel3"/>
        <w:numPr>
          <w:ilvl w:val="2"/>
          <w:numId w:val="32"/>
        </w:numPr>
        <w:tabs>
          <w:tab w:val="left" w:pos="0"/>
        </w:tabs>
        <w:spacing w:line="240" w:lineRule="auto"/>
        <w:ind w:left="0" w:firstLine="0"/>
        <w:rPr>
          <w:sz w:val="24"/>
          <w:szCs w:val="24"/>
        </w:rPr>
      </w:pPr>
      <w:bookmarkStart w:id="27" w:name="_Hlk159161569"/>
      <w:r w:rsidRPr="00817F07">
        <w:rPr>
          <w:b/>
          <w:bCs/>
          <w:sz w:val="24"/>
          <w:szCs w:val="24"/>
        </w:rPr>
        <w:t xml:space="preserve">Declaração de que não emprega menor </w:t>
      </w:r>
      <w:r w:rsidRPr="00817F07">
        <w:rPr>
          <w:sz w:val="24"/>
          <w:szCs w:val="24"/>
        </w:rPr>
        <w:t xml:space="preserve">de 18 anos em trabalho noturno, perigoso ou insalubre e não emprega menor de 16 anos, salvo menor, a partir de 14 anos, na condição de aprendiz, nos termos do </w:t>
      </w:r>
      <w:hyperlink r:id="rId19" w:anchor="art7" w:history="1">
        <w:r w:rsidRPr="00817F07">
          <w:rPr>
            <w:rStyle w:val="Hyperlink"/>
            <w:sz w:val="24"/>
            <w:szCs w:val="24"/>
          </w:rPr>
          <w:t>artigo 7°, XXXIII, da Constituição</w:t>
        </w:r>
      </w:hyperlink>
      <w:r w:rsidRPr="00817F07">
        <w:rPr>
          <w:sz w:val="24"/>
          <w:szCs w:val="24"/>
        </w:rPr>
        <w:t>;</w:t>
      </w:r>
    </w:p>
    <w:p w14:paraId="574A1D90" w14:textId="77777777" w:rsidR="005A3585" w:rsidRPr="00817F07" w:rsidRDefault="005A3585" w:rsidP="00DA2C15">
      <w:pPr>
        <w:pStyle w:val="Nivel3"/>
        <w:numPr>
          <w:ilvl w:val="2"/>
          <w:numId w:val="32"/>
        </w:numPr>
        <w:tabs>
          <w:tab w:val="left" w:pos="0"/>
        </w:tabs>
        <w:spacing w:line="240" w:lineRule="auto"/>
        <w:ind w:left="0" w:firstLine="0"/>
        <w:rPr>
          <w:sz w:val="24"/>
          <w:szCs w:val="24"/>
        </w:rPr>
      </w:pPr>
      <w:r w:rsidRPr="00817F07">
        <w:rPr>
          <w:b/>
          <w:bCs/>
          <w:sz w:val="24"/>
          <w:szCs w:val="24"/>
        </w:rPr>
        <w:lastRenderedPageBreak/>
        <w:t>Declaração</w:t>
      </w:r>
      <w:r w:rsidRPr="00817F07">
        <w:rPr>
          <w:sz w:val="24"/>
          <w:szCs w:val="24"/>
        </w:rPr>
        <w:t xml:space="preserve"> de que não possui empregados executando trabalho degradante ou forçado, observando o disposto nos </w:t>
      </w:r>
      <w:hyperlink r:id="rId20" w:history="1">
        <w:r w:rsidRPr="00817F07">
          <w:rPr>
            <w:rStyle w:val="Hyperlink"/>
            <w:sz w:val="24"/>
            <w:szCs w:val="24"/>
          </w:rPr>
          <w:t>incisos III e IV do art. 1º e no inciso III do art. 5º da Constituição Federal</w:t>
        </w:r>
      </w:hyperlink>
      <w:r w:rsidRPr="00817F07">
        <w:rPr>
          <w:sz w:val="24"/>
          <w:szCs w:val="24"/>
        </w:rPr>
        <w:t>;</w:t>
      </w:r>
    </w:p>
    <w:p w14:paraId="515D00E4" w14:textId="77777777" w:rsidR="005A3585" w:rsidRPr="00817F07" w:rsidRDefault="005A3585" w:rsidP="00DA2C15">
      <w:pPr>
        <w:pStyle w:val="Nivel3"/>
        <w:numPr>
          <w:ilvl w:val="2"/>
          <w:numId w:val="32"/>
        </w:numPr>
        <w:tabs>
          <w:tab w:val="left" w:pos="0"/>
        </w:tabs>
        <w:spacing w:line="240" w:lineRule="auto"/>
        <w:ind w:left="0" w:firstLine="0"/>
        <w:rPr>
          <w:sz w:val="24"/>
          <w:szCs w:val="24"/>
        </w:rPr>
      </w:pPr>
      <w:r w:rsidRPr="00817F07">
        <w:rPr>
          <w:b/>
          <w:bCs/>
          <w:sz w:val="24"/>
          <w:szCs w:val="24"/>
        </w:rPr>
        <w:t>Declaração</w:t>
      </w:r>
      <w:r w:rsidRPr="00817F07">
        <w:rPr>
          <w:sz w:val="24"/>
          <w:szCs w:val="24"/>
        </w:rPr>
        <w:t xml:space="preserve"> de que cumpre plenamente todos os requisitos de habilitação definidos no instrumento convocatório, nos termos do art. 63, I da Lei Federal </w:t>
      </w:r>
      <w:proofErr w:type="spellStart"/>
      <w:r w:rsidRPr="00817F07">
        <w:rPr>
          <w:sz w:val="24"/>
          <w:szCs w:val="24"/>
        </w:rPr>
        <w:t>n.°</w:t>
      </w:r>
      <w:proofErr w:type="spellEnd"/>
      <w:r w:rsidRPr="00817F07">
        <w:rPr>
          <w:sz w:val="24"/>
          <w:szCs w:val="24"/>
        </w:rPr>
        <w:t xml:space="preserve"> 14.133/2021;</w:t>
      </w:r>
    </w:p>
    <w:p w14:paraId="77F81406" w14:textId="77777777" w:rsidR="005A3585" w:rsidRPr="00817F07" w:rsidRDefault="005A3585" w:rsidP="00DA2C15">
      <w:pPr>
        <w:pStyle w:val="Nivel3"/>
        <w:numPr>
          <w:ilvl w:val="2"/>
          <w:numId w:val="32"/>
        </w:numPr>
        <w:tabs>
          <w:tab w:val="left" w:pos="0"/>
        </w:tabs>
        <w:spacing w:line="240" w:lineRule="auto"/>
        <w:ind w:left="0" w:firstLine="0"/>
        <w:rPr>
          <w:sz w:val="24"/>
          <w:szCs w:val="24"/>
        </w:rPr>
      </w:pPr>
      <w:r w:rsidRPr="00817F07">
        <w:rPr>
          <w:b/>
          <w:bCs/>
          <w:sz w:val="24"/>
          <w:szCs w:val="24"/>
        </w:rPr>
        <w:t>Declaração</w:t>
      </w:r>
      <w:r w:rsidRPr="00817F07">
        <w:rPr>
          <w:sz w:val="24"/>
          <w:szCs w:val="24"/>
        </w:rPr>
        <w:t xml:space="preserve"> de que cumpre as exigências de reserva de cargos para pessoa com deficiência e para reabilitado da Previdência Social, previstas em lei e em outras normas específicas, nos termos do art. 63, IV da Lei Federal </w:t>
      </w:r>
      <w:proofErr w:type="spellStart"/>
      <w:r w:rsidRPr="00817F07">
        <w:rPr>
          <w:sz w:val="24"/>
          <w:szCs w:val="24"/>
        </w:rPr>
        <w:t>n.°</w:t>
      </w:r>
      <w:proofErr w:type="spellEnd"/>
      <w:r w:rsidRPr="00817F07">
        <w:rPr>
          <w:sz w:val="24"/>
          <w:szCs w:val="24"/>
        </w:rPr>
        <w:t xml:space="preserve"> 14.133/2021;</w:t>
      </w:r>
    </w:p>
    <w:p w14:paraId="03252B49" w14:textId="77777777" w:rsidR="005A3585" w:rsidRPr="00817F07" w:rsidRDefault="005A3585" w:rsidP="00DA2C15">
      <w:pPr>
        <w:pStyle w:val="Nivel2"/>
        <w:numPr>
          <w:ilvl w:val="1"/>
          <w:numId w:val="32"/>
        </w:numPr>
        <w:tabs>
          <w:tab w:val="left" w:pos="0"/>
        </w:tabs>
        <w:spacing w:line="240" w:lineRule="auto"/>
        <w:ind w:left="0" w:firstLine="0"/>
        <w:rPr>
          <w:sz w:val="24"/>
          <w:szCs w:val="24"/>
        </w:rPr>
      </w:pPr>
      <w:r w:rsidRPr="00817F07">
        <w:rPr>
          <w:sz w:val="24"/>
          <w:szCs w:val="24"/>
        </w:rPr>
        <w:t xml:space="preserve">O licitante organizado em cooperativa deverá declarar, ainda, que cumpre os requisitos estabelecidos no </w:t>
      </w:r>
      <w:hyperlink r:id="rId21" w:anchor="art16">
        <w:r w:rsidRPr="00817F07">
          <w:rPr>
            <w:rStyle w:val="Hyperlink"/>
            <w:sz w:val="24"/>
            <w:szCs w:val="24"/>
          </w:rPr>
          <w:t>artigo 16 da Lei nº 14.133, de 2021</w:t>
        </w:r>
      </w:hyperlink>
      <w:r w:rsidRPr="00817F07">
        <w:rPr>
          <w:sz w:val="24"/>
          <w:szCs w:val="24"/>
        </w:rPr>
        <w:t>.</w:t>
      </w:r>
    </w:p>
    <w:p w14:paraId="43FA41CC" w14:textId="77777777" w:rsidR="005A3585" w:rsidRPr="00817F07" w:rsidRDefault="005A3585" w:rsidP="00DA2C15">
      <w:pPr>
        <w:pStyle w:val="Nivel2"/>
        <w:numPr>
          <w:ilvl w:val="1"/>
          <w:numId w:val="32"/>
        </w:numPr>
        <w:tabs>
          <w:tab w:val="left" w:pos="0"/>
        </w:tabs>
        <w:spacing w:line="240" w:lineRule="auto"/>
        <w:ind w:left="0" w:firstLine="0"/>
        <w:rPr>
          <w:sz w:val="24"/>
          <w:szCs w:val="24"/>
        </w:rPr>
      </w:pPr>
      <w:bookmarkStart w:id="28" w:name="_Ref117000019"/>
      <w:r w:rsidRPr="00817F07">
        <w:rPr>
          <w:sz w:val="24"/>
          <w:szCs w:val="24"/>
        </w:rPr>
        <w:t xml:space="preserve">O fornecedor enquadrado como microempresa, empresa de pequeno porte ou sociedade cooperativa deverá declarar, ainda, que cumpre os requisitos estabelecidos no </w:t>
      </w:r>
      <w:hyperlink r:id="rId22" w:anchor="art3">
        <w:r w:rsidRPr="00817F07">
          <w:rPr>
            <w:rStyle w:val="Hyperlink"/>
            <w:sz w:val="24"/>
            <w:szCs w:val="24"/>
          </w:rPr>
          <w:t>artigo 3° da Lei Complementar nº 123, de 2006</w:t>
        </w:r>
      </w:hyperlink>
      <w:r w:rsidRPr="00817F07">
        <w:rPr>
          <w:sz w:val="24"/>
          <w:szCs w:val="24"/>
        </w:rPr>
        <w:t xml:space="preserve">, estando apto a usufruir do tratamento favorecido estabelecido em seus </w:t>
      </w:r>
      <w:bookmarkEnd w:id="28"/>
      <w:r w:rsidRPr="00817F07">
        <w:rPr>
          <w:sz w:val="24"/>
          <w:szCs w:val="24"/>
        </w:rPr>
        <w:fldChar w:fldCharType="begin"/>
      </w:r>
      <w:r w:rsidRPr="00817F07">
        <w:rPr>
          <w:sz w:val="24"/>
          <w:szCs w:val="24"/>
        </w:rPr>
        <w:instrText>HYPERLINK "https://www.planalto.gov.br/ccivil_03/leis/lcp/lcp123.htm" \l "art42"</w:instrText>
      </w:r>
      <w:r w:rsidRPr="00817F07">
        <w:rPr>
          <w:sz w:val="24"/>
          <w:szCs w:val="24"/>
        </w:rPr>
        <w:fldChar w:fldCharType="separate"/>
      </w:r>
      <w:proofErr w:type="spellStart"/>
      <w:r w:rsidRPr="00817F07">
        <w:rPr>
          <w:rStyle w:val="Hyperlink"/>
          <w:sz w:val="24"/>
          <w:szCs w:val="24"/>
        </w:rPr>
        <w:t>arts</w:t>
      </w:r>
      <w:proofErr w:type="spellEnd"/>
      <w:r w:rsidRPr="00817F07">
        <w:rPr>
          <w:rStyle w:val="Hyperlink"/>
          <w:sz w:val="24"/>
          <w:szCs w:val="24"/>
        </w:rPr>
        <w:t>. 42 a 49</w:t>
      </w:r>
      <w:r w:rsidRPr="00817F07">
        <w:rPr>
          <w:rStyle w:val="Hyperlink"/>
          <w:sz w:val="24"/>
          <w:szCs w:val="24"/>
        </w:rPr>
        <w:fldChar w:fldCharType="end"/>
      </w:r>
      <w:r w:rsidRPr="00817F07">
        <w:rPr>
          <w:sz w:val="24"/>
          <w:szCs w:val="24"/>
        </w:rPr>
        <w:t xml:space="preserve">, observado o disposto nos </w:t>
      </w:r>
      <w:hyperlink r:id="rId23" w:anchor="art4§1">
        <w:r w:rsidRPr="00817F07">
          <w:rPr>
            <w:rStyle w:val="Hyperlink"/>
            <w:sz w:val="24"/>
            <w:szCs w:val="24"/>
          </w:rPr>
          <w:t>§§ 1º ao 3º do art. 4º, da Lei n.º 14.133, de 2021.</w:t>
        </w:r>
      </w:hyperlink>
    </w:p>
    <w:bookmarkEnd w:id="27"/>
    <w:p w14:paraId="521172F6" w14:textId="32EE361F" w:rsidR="004B633B" w:rsidRPr="00817F07" w:rsidRDefault="004B633B" w:rsidP="00DA2C15">
      <w:pPr>
        <w:pStyle w:val="Nivel2"/>
        <w:numPr>
          <w:ilvl w:val="0"/>
          <w:numId w:val="0"/>
        </w:numPr>
        <w:tabs>
          <w:tab w:val="left" w:pos="0"/>
        </w:tabs>
        <w:spacing w:line="240" w:lineRule="auto"/>
        <w:rPr>
          <w:sz w:val="24"/>
          <w:szCs w:val="24"/>
        </w:rPr>
      </w:pPr>
    </w:p>
    <w:p w14:paraId="79839FDC" w14:textId="610BC97F" w:rsidR="003C7A23" w:rsidRPr="00817F07" w:rsidRDefault="003C7A23" w:rsidP="00DA2C15">
      <w:pPr>
        <w:pStyle w:val="Nivel01"/>
        <w:numPr>
          <w:ilvl w:val="0"/>
          <w:numId w:val="32"/>
        </w:numPr>
        <w:tabs>
          <w:tab w:val="left" w:pos="0"/>
        </w:tabs>
        <w:spacing w:before="120" w:after="120"/>
        <w:ind w:left="0" w:firstLine="0"/>
        <w:rPr>
          <w:sz w:val="24"/>
          <w:szCs w:val="24"/>
        </w:rPr>
      </w:pPr>
      <w:bookmarkStart w:id="29" w:name="_Toc135469200"/>
      <w:bookmarkStart w:id="30" w:name="_Hlk114646655"/>
      <w:r w:rsidRPr="00817F07">
        <w:rPr>
          <w:sz w:val="24"/>
          <w:szCs w:val="24"/>
        </w:rPr>
        <w:t>DA ABERTURA DA SESSÃO, CLASSIFICAÇÃO DAS PROPOSTAS E FORMULAÇÃO DE LANCES</w:t>
      </w:r>
      <w:bookmarkEnd w:id="29"/>
      <w:r w:rsidR="001D4941" w:rsidRPr="00817F07">
        <w:rPr>
          <w:sz w:val="24"/>
          <w:szCs w:val="24"/>
        </w:rPr>
        <w:t xml:space="preserve"> E JULGAMENTO DA PROPOSTA</w:t>
      </w:r>
    </w:p>
    <w:p w14:paraId="45F6BECA" w14:textId="67CA7221" w:rsidR="009534D4" w:rsidRPr="00817F07" w:rsidRDefault="009534D4" w:rsidP="00DA2C15">
      <w:pPr>
        <w:pStyle w:val="Nivel2"/>
        <w:numPr>
          <w:ilvl w:val="1"/>
          <w:numId w:val="49"/>
        </w:numPr>
        <w:tabs>
          <w:tab w:val="left" w:pos="0"/>
        </w:tabs>
        <w:spacing w:line="240" w:lineRule="auto"/>
        <w:ind w:left="0" w:firstLine="0"/>
        <w:rPr>
          <w:sz w:val="24"/>
          <w:szCs w:val="24"/>
        </w:rPr>
      </w:pPr>
      <w:r w:rsidRPr="00817F07">
        <w:rPr>
          <w:sz w:val="24"/>
          <w:szCs w:val="24"/>
        </w:rPr>
        <w:t xml:space="preserve">No dia, hora e local designado neste Edital, na presença dos representantes de todas as licitantes interessadas e demais pessoas que queiram assistir ao ato, o (a) </w:t>
      </w:r>
      <w:r w:rsidR="00656601" w:rsidRPr="00817F07">
        <w:rPr>
          <w:sz w:val="24"/>
          <w:szCs w:val="24"/>
        </w:rPr>
        <w:t xml:space="preserve">Agente de Contratação </w:t>
      </w:r>
      <w:r w:rsidRPr="00817F07">
        <w:rPr>
          <w:sz w:val="24"/>
          <w:szCs w:val="24"/>
        </w:rPr>
        <w:t>fará a abertura da sessão, com os recebimentos dos documentos necessários ao credenciamento dos representantes das empresas licitantes, conforme descrito no item 4 deste edital.</w:t>
      </w:r>
    </w:p>
    <w:p w14:paraId="26022C1E" w14:textId="587E04AA" w:rsidR="009534D4" w:rsidRPr="00817F07" w:rsidRDefault="009534D4" w:rsidP="00DA2C15">
      <w:pPr>
        <w:pStyle w:val="Nivel2"/>
        <w:numPr>
          <w:ilvl w:val="1"/>
          <w:numId w:val="49"/>
        </w:numPr>
        <w:tabs>
          <w:tab w:val="left" w:pos="0"/>
        </w:tabs>
        <w:spacing w:line="240" w:lineRule="auto"/>
        <w:ind w:left="0" w:firstLine="0"/>
        <w:rPr>
          <w:sz w:val="24"/>
          <w:szCs w:val="24"/>
        </w:rPr>
      </w:pPr>
      <w:r w:rsidRPr="00817F07">
        <w:rPr>
          <w:b/>
          <w:bCs/>
          <w:sz w:val="24"/>
          <w:szCs w:val="24"/>
        </w:rPr>
        <w:t>Credenciados os representantes das licitantes</w:t>
      </w:r>
      <w:r w:rsidRPr="00817F07">
        <w:rPr>
          <w:sz w:val="24"/>
          <w:szCs w:val="24"/>
        </w:rPr>
        <w:t>, o</w:t>
      </w:r>
      <w:r w:rsidR="00656601" w:rsidRPr="00817F07">
        <w:rPr>
          <w:sz w:val="24"/>
          <w:szCs w:val="24"/>
        </w:rPr>
        <w:t>(a)</w:t>
      </w:r>
      <w:r w:rsidRPr="00817F07">
        <w:rPr>
          <w:sz w:val="24"/>
          <w:szCs w:val="24"/>
        </w:rPr>
        <w:t xml:space="preserve"> </w:t>
      </w:r>
      <w:r w:rsidR="00656601" w:rsidRPr="00817F07">
        <w:rPr>
          <w:sz w:val="24"/>
          <w:szCs w:val="24"/>
        </w:rPr>
        <w:t xml:space="preserve">Agente de Contratação </w:t>
      </w:r>
      <w:r w:rsidRPr="00817F07">
        <w:rPr>
          <w:sz w:val="24"/>
          <w:szCs w:val="24"/>
        </w:rPr>
        <w:t xml:space="preserve">solicitará aos licitantes a entrega dos envelopes com a </w:t>
      </w:r>
      <w:r w:rsidR="00656601" w:rsidRPr="00817F07">
        <w:rPr>
          <w:b/>
          <w:bCs/>
          <w:sz w:val="24"/>
          <w:szCs w:val="24"/>
        </w:rPr>
        <w:t>P</w:t>
      </w:r>
      <w:r w:rsidRPr="00817F07">
        <w:rPr>
          <w:b/>
          <w:bCs/>
          <w:sz w:val="24"/>
          <w:szCs w:val="24"/>
        </w:rPr>
        <w:t xml:space="preserve">roposta de </w:t>
      </w:r>
      <w:r w:rsidR="00656601" w:rsidRPr="00817F07">
        <w:rPr>
          <w:b/>
          <w:bCs/>
          <w:sz w:val="24"/>
          <w:szCs w:val="24"/>
        </w:rPr>
        <w:t>P</w:t>
      </w:r>
      <w:r w:rsidRPr="00817F07">
        <w:rPr>
          <w:b/>
          <w:bCs/>
          <w:sz w:val="24"/>
          <w:szCs w:val="24"/>
        </w:rPr>
        <w:t>reços (Envelope 01)</w:t>
      </w:r>
      <w:r w:rsidRPr="00817F07">
        <w:rPr>
          <w:sz w:val="24"/>
          <w:szCs w:val="24"/>
        </w:rPr>
        <w:t xml:space="preserve"> e a </w:t>
      </w:r>
      <w:r w:rsidR="00656601" w:rsidRPr="00817F07">
        <w:rPr>
          <w:b/>
          <w:bCs/>
          <w:sz w:val="24"/>
          <w:szCs w:val="24"/>
        </w:rPr>
        <w:t>D</w:t>
      </w:r>
      <w:r w:rsidRPr="00817F07">
        <w:rPr>
          <w:b/>
          <w:bCs/>
          <w:sz w:val="24"/>
          <w:szCs w:val="24"/>
        </w:rPr>
        <w:t>ocument</w:t>
      </w:r>
      <w:r w:rsidR="00656601" w:rsidRPr="00817F07">
        <w:rPr>
          <w:b/>
          <w:bCs/>
          <w:sz w:val="24"/>
          <w:szCs w:val="24"/>
        </w:rPr>
        <w:t xml:space="preserve">os de Habilitação </w:t>
      </w:r>
      <w:r w:rsidRPr="00817F07">
        <w:rPr>
          <w:b/>
          <w:bCs/>
          <w:sz w:val="24"/>
          <w:szCs w:val="24"/>
        </w:rPr>
        <w:t>(envelope 2)</w:t>
      </w:r>
      <w:r w:rsidRPr="00817F07">
        <w:rPr>
          <w:sz w:val="24"/>
          <w:szCs w:val="24"/>
        </w:rPr>
        <w:t xml:space="preserve">, sob pena de não participação do certame, os quais deverão ser rubricados pelos presentes, confirmando a inviolabilidade </w:t>
      </w:r>
      <w:r w:rsidR="00BF573C" w:rsidRPr="00817F07">
        <w:rPr>
          <w:sz w:val="24"/>
          <w:szCs w:val="24"/>
        </w:rPr>
        <w:t>deles</w:t>
      </w:r>
      <w:r w:rsidRPr="00817F07">
        <w:rPr>
          <w:sz w:val="24"/>
          <w:szCs w:val="24"/>
        </w:rPr>
        <w:t>.</w:t>
      </w:r>
    </w:p>
    <w:p w14:paraId="3C63417B" w14:textId="77777777" w:rsidR="009534D4" w:rsidRPr="00817F07" w:rsidRDefault="009534D4" w:rsidP="00DA2C15">
      <w:pPr>
        <w:pStyle w:val="Nivel2"/>
        <w:numPr>
          <w:ilvl w:val="1"/>
          <w:numId w:val="49"/>
        </w:numPr>
        <w:tabs>
          <w:tab w:val="left" w:pos="0"/>
        </w:tabs>
        <w:spacing w:line="240" w:lineRule="auto"/>
        <w:ind w:left="0" w:firstLine="0"/>
        <w:rPr>
          <w:sz w:val="24"/>
          <w:szCs w:val="24"/>
        </w:rPr>
      </w:pPr>
      <w:r w:rsidRPr="00817F07">
        <w:rPr>
          <w:sz w:val="24"/>
          <w:szCs w:val="24"/>
        </w:rPr>
        <w:t>Finalizado o credenciamento e recebidos os documentos e envelopes referidos, não mais serão admitidos novos proponentes ao certame.</w:t>
      </w:r>
    </w:p>
    <w:p w14:paraId="46D3E992" w14:textId="5C1BA378" w:rsidR="009534D4" w:rsidRPr="00817F07" w:rsidRDefault="009534D4" w:rsidP="00DA2C15">
      <w:pPr>
        <w:pStyle w:val="Nivel2"/>
        <w:numPr>
          <w:ilvl w:val="1"/>
          <w:numId w:val="49"/>
        </w:numPr>
        <w:tabs>
          <w:tab w:val="left" w:pos="0"/>
        </w:tabs>
        <w:spacing w:line="240" w:lineRule="auto"/>
        <w:ind w:left="0" w:firstLine="0"/>
        <w:rPr>
          <w:sz w:val="24"/>
          <w:szCs w:val="24"/>
        </w:rPr>
      </w:pPr>
      <w:r w:rsidRPr="00817F07">
        <w:rPr>
          <w:sz w:val="24"/>
          <w:szCs w:val="24"/>
        </w:rPr>
        <w:t xml:space="preserve">Será admitida a entrega dos envelopes descritos nos itens </w:t>
      </w:r>
      <w:r w:rsidRPr="00817F07">
        <w:rPr>
          <w:b/>
          <w:bCs/>
          <w:sz w:val="24"/>
          <w:szCs w:val="24"/>
        </w:rPr>
        <w:t xml:space="preserve">5 – Proposta e </w:t>
      </w:r>
      <w:r w:rsidR="00656601" w:rsidRPr="00817F07">
        <w:rPr>
          <w:b/>
          <w:bCs/>
          <w:sz w:val="24"/>
          <w:szCs w:val="24"/>
        </w:rPr>
        <w:t>6</w:t>
      </w:r>
      <w:r w:rsidRPr="00817F07">
        <w:rPr>
          <w:b/>
          <w:bCs/>
          <w:sz w:val="24"/>
          <w:szCs w:val="24"/>
        </w:rPr>
        <w:t xml:space="preserve"> – Habilitação</w:t>
      </w:r>
      <w:r w:rsidR="00656601" w:rsidRPr="00817F07">
        <w:rPr>
          <w:b/>
          <w:bCs/>
          <w:sz w:val="24"/>
          <w:szCs w:val="24"/>
        </w:rPr>
        <w:t xml:space="preserve"> deste Edital</w:t>
      </w:r>
      <w:r w:rsidRPr="00817F07">
        <w:rPr>
          <w:sz w:val="24"/>
          <w:szCs w:val="24"/>
        </w:rPr>
        <w:t xml:space="preserve">, por pessoas não previamente credenciadas, sendo registradas em ata os nomes das licitantes, e desde que respeitado o previsto no item </w:t>
      </w:r>
      <w:r w:rsidR="00656601" w:rsidRPr="00817F07">
        <w:rPr>
          <w:b/>
          <w:bCs/>
          <w:sz w:val="24"/>
          <w:szCs w:val="24"/>
        </w:rPr>
        <w:t>7</w:t>
      </w:r>
      <w:r w:rsidRPr="00817F07">
        <w:rPr>
          <w:b/>
          <w:bCs/>
          <w:sz w:val="24"/>
          <w:szCs w:val="24"/>
        </w:rPr>
        <w:t>.3</w:t>
      </w:r>
      <w:r w:rsidRPr="00817F07">
        <w:rPr>
          <w:sz w:val="24"/>
          <w:szCs w:val="24"/>
        </w:rPr>
        <w:t xml:space="preserve"> do presente edital.</w:t>
      </w:r>
    </w:p>
    <w:p w14:paraId="4AB4505E" w14:textId="70690C94" w:rsidR="009534D4" w:rsidRPr="00817F07" w:rsidRDefault="009534D4" w:rsidP="00DA2C15">
      <w:pPr>
        <w:pStyle w:val="Nivel2"/>
        <w:numPr>
          <w:ilvl w:val="1"/>
          <w:numId w:val="49"/>
        </w:numPr>
        <w:tabs>
          <w:tab w:val="left" w:pos="0"/>
        </w:tabs>
        <w:spacing w:line="240" w:lineRule="auto"/>
        <w:ind w:left="0" w:firstLine="0"/>
        <w:rPr>
          <w:sz w:val="24"/>
          <w:szCs w:val="24"/>
        </w:rPr>
      </w:pPr>
      <w:r w:rsidRPr="00817F07">
        <w:rPr>
          <w:sz w:val="24"/>
          <w:szCs w:val="24"/>
        </w:rPr>
        <w:t xml:space="preserve">Concluída a fase de credenciamento e recepção dos envelopes 01 – Proposta de Preços e 02 – Documentos de Habilitação exigidos neste ato convocatório, o (a) </w:t>
      </w:r>
      <w:r w:rsidR="00656601" w:rsidRPr="00817F07">
        <w:rPr>
          <w:sz w:val="24"/>
          <w:szCs w:val="24"/>
        </w:rPr>
        <w:t>Agente de Contratação</w:t>
      </w:r>
      <w:r w:rsidRPr="00817F07">
        <w:rPr>
          <w:sz w:val="24"/>
          <w:szCs w:val="24"/>
        </w:rPr>
        <w:t xml:space="preserve"> promoverá a abertura dos envelopes contendo as propostas de preços (envelope 1), conferindo-as e rubricando todas as suas folhas. </w:t>
      </w:r>
    </w:p>
    <w:p w14:paraId="027C072F" w14:textId="552D258E" w:rsidR="009534D4" w:rsidRPr="00817F07" w:rsidRDefault="009534D4" w:rsidP="00DA2C15">
      <w:pPr>
        <w:pStyle w:val="Nivel2"/>
        <w:numPr>
          <w:ilvl w:val="1"/>
          <w:numId w:val="49"/>
        </w:numPr>
        <w:tabs>
          <w:tab w:val="left" w:pos="0"/>
        </w:tabs>
        <w:spacing w:line="240" w:lineRule="auto"/>
        <w:ind w:left="0" w:firstLine="0"/>
        <w:rPr>
          <w:b/>
          <w:bCs/>
          <w:sz w:val="24"/>
          <w:szCs w:val="24"/>
        </w:rPr>
      </w:pPr>
      <w:r w:rsidRPr="00817F07">
        <w:rPr>
          <w:b/>
          <w:bCs/>
          <w:sz w:val="24"/>
          <w:szCs w:val="24"/>
        </w:rPr>
        <w:lastRenderedPageBreak/>
        <w:t xml:space="preserve"> Para ordenamentos dos trabalhos, o julgamento da licitação será dividido em </w:t>
      </w:r>
      <w:r w:rsidR="00656601" w:rsidRPr="00817F07">
        <w:rPr>
          <w:b/>
          <w:bCs/>
          <w:sz w:val="24"/>
          <w:szCs w:val="24"/>
        </w:rPr>
        <w:t xml:space="preserve">02 (duas) </w:t>
      </w:r>
      <w:r w:rsidRPr="00817F07">
        <w:rPr>
          <w:b/>
          <w:bCs/>
          <w:sz w:val="24"/>
          <w:szCs w:val="24"/>
        </w:rPr>
        <w:t xml:space="preserve">etapas: 1) </w:t>
      </w:r>
      <w:r w:rsidR="008706AA" w:rsidRPr="00817F07">
        <w:rPr>
          <w:b/>
          <w:bCs/>
          <w:sz w:val="24"/>
          <w:szCs w:val="24"/>
        </w:rPr>
        <w:t>C</w:t>
      </w:r>
      <w:r w:rsidRPr="00817F07">
        <w:rPr>
          <w:b/>
          <w:bCs/>
          <w:sz w:val="24"/>
          <w:szCs w:val="24"/>
        </w:rPr>
        <w:t xml:space="preserve">lassificação das propostas, </w:t>
      </w:r>
      <w:r w:rsidR="00656601" w:rsidRPr="00817F07">
        <w:rPr>
          <w:b/>
          <w:bCs/>
          <w:sz w:val="24"/>
          <w:szCs w:val="24"/>
        </w:rPr>
        <w:t>2</w:t>
      </w:r>
      <w:r w:rsidRPr="00817F07">
        <w:rPr>
          <w:b/>
          <w:bCs/>
          <w:sz w:val="24"/>
          <w:szCs w:val="24"/>
        </w:rPr>
        <w:t xml:space="preserve">) </w:t>
      </w:r>
      <w:r w:rsidR="008706AA" w:rsidRPr="00817F07">
        <w:rPr>
          <w:b/>
          <w:bCs/>
          <w:sz w:val="24"/>
          <w:szCs w:val="24"/>
        </w:rPr>
        <w:t>H</w:t>
      </w:r>
      <w:r w:rsidRPr="00817F07">
        <w:rPr>
          <w:b/>
          <w:bCs/>
          <w:sz w:val="24"/>
          <w:szCs w:val="24"/>
        </w:rPr>
        <w:t>abilitação.</w:t>
      </w:r>
    </w:p>
    <w:p w14:paraId="6B2C522A" w14:textId="7747F734" w:rsidR="009534D4" w:rsidRPr="00817F07" w:rsidRDefault="009534D4" w:rsidP="00DA2C15">
      <w:pPr>
        <w:pStyle w:val="Nivel2"/>
        <w:numPr>
          <w:ilvl w:val="1"/>
          <w:numId w:val="49"/>
        </w:numPr>
        <w:tabs>
          <w:tab w:val="left" w:pos="0"/>
        </w:tabs>
        <w:spacing w:line="240" w:lineRule="auto"/>
        <w:ind w:left="0" w:firstLine="0"/>
        <w:rPr>
          <w:sz w:val="24"/>
          <w:szCs w:val="24"/>
        </w:rPr>
      </w:pPr>
      <w:r w:rsidRPr="00817F07">
        <w:rPr>
          <w:sz w:val="24"/>
          <w:szCs w:val="24"/>
        </w:rPr>
        <w:t xml:space="preserve">A classificação das propostas será por ordem crescente a partir da mais vantajosa, sagrando-se vencedora desta fase a licitante que apresentar proposta ao critério de </w:t>
      </w:r>
      <w:r w:rsidRPr="00817F07">
        <w:rPr>
          <w:b/>
          <w:bCs/>
          <w:sz w:val="24"/>
          <w:szCs w:val="24"/>
        </w:rPr>
        <w:t xml:space="preserve">MENOR </w:t>
      </w:r>
      <w:r w:rsidR="00EF0B67" w:rsidRPr="00817F07">
        <w:rPr>
          <w:b/>
          <w:bCs/>
          <w:sz w:val="24"/>
          <w:szCs w:val="24"/>
        </w:rPr>
        <w:t xml:space="preserve">PREÇO GLOBAL </w:t>
      </w:r>
      <w:r w:rsidRPr="00817F07">
        <w:rPr>
          <w:sz w:val="24"/>
          <w:szCs w:val="24"/>
        </w:rPr>
        <w:t>para o objeto, em conformidade com este edital.</w:t>
      </w:r>
    </w:p>
    <w:p w14:paraId="58BC0E02" w14:textId="77777777" w:rsidR="009534D4" w:rsidRPr="00817F07" w:rsidRDefault="009534D4" w:rsidP="00DA2C15">
      <w:pPr>
        <w:pStyle w:val="Nivel2"/>
        <w:numPr>
          <w:ilvl w:val="1"/>
          <w:numId w:val="49"/>
        </w:numPr>
        <w:tabs>
          <w:tab w:val="left" w:pos="0"/>
        </w:tabs>
        <w:spacing w:line="240" w:lineRule="auto"/>
        <w:ind w:left="0" w:firstLine="0"/>
        <w:rPr>
          <w:sz w:val="24"/>
          <w:szCs w:val="24"/>
        </w:rPr>
      </w:pPr>
      <w:r w:rsidRPr="00817F07">
        <w:rPr>
          <w:sz w:val="24"/>
          <w:szCs w:val="24"/>
        </w:rPr>
        <w:t xml:space="preserve">A etapa de habilitação compreenderá a verificação e análise dos documentos apresentados no envelope “Documentos de Habilitação” da licitante classificada em primeiro lugar, relativamente ao atendimento das exigências constantes do presente Edital. </w:t>
      </w:r>
    </w:p>
    <w:p w14:paraId="417252F8" w14:textId="5B4E559F" w:rsidR="009534D4" w:rsidRPr="00817F07" w:rsidRDefault="009534D4" w:rsidP="00DA2C15">
      <w:pPr>
        <w:pStyle w:val="Nivel2"/>
        <w:numPr>
          <w:ilvl w:val="1"/>
          <w:numId w:val="49"/>
        </w:numPr>
        <w:tabs>
          <w:tab w:val="left" w:pos="0"/>
        </w:tabs>
        <w:spacing w:line="240" w:lineRule="auto"/>
        <w:ind w:left="0" w:firstLine="0"/>
        <w:rPr>
          <w:sz w:val="24"/>
          <w:szCs w:val="24"/>
        </w:rPr>
      </w:pPr>
      <w:r w:rsidRPr="00817F07">
        <w:rPr>
          <w:sz w:val="24"/>
          <w:szCs w:val="24"/>
        </w:rPr>
        <w:t xml:space="preserve">O (a) </w:t>
      </w:r>
      <w:r w:rsidR="008706AA" w:rsidRPr="00817F07">
        <w:rPr>
          <w:sz w:val="24"/>
          <w:szCs w:val="24"/>
        </w:rPr>
        <w:t xml:space="preserve">Agente de Contratação </w:t>
      </w:r>
      <w:r w:rsidRPr="00817F07">
        <w:rPr>
          <w:sz w:val="24"/>
          <w:szCs w:val="24"/>
        </w:rPr>
        <w:t>procederá a abertura do envelope nº “01” contendo documentos com informações conforme descrito no item 5 do presente edital, as quais deverão ser rubricadas pela licitante</w:t>
      </w:r>
      <w:r w:rsidR="008706AA" w:rsidRPr="00817F07">
        <w:rPr>
          <w:sz w:val="24"/>
          <w:szCs w:val="24"/>
        </w:rPr>
        <w:t xml:space="preserve"> proponente</w:t>
      </w:r>
      <w:r w:rsidRPr="00817F07">
        <w:rPr>
          <w:sz w:val="24"/>
          <w:szCs w:val="24"/>
        </w:rPr>
        <w:t>, pelos representantes das licitantes presentes</w:t>
      </w:r>
      <w:r w:rsidR="008706AA" w:rsidRPr="00817F07">
        <w:rPr>
          <w:sz w:val="24"/>
          <w:szCs w:val="24"/>
        </w:rPr>
        <w:t xml:space="preserve"> e pelo (a) Agente de Contratação e membros da Equipe de Apoio e</w:t>
      </w:r>
      <w:r w:rsidRPr="00817F07">
        <w:rPr>
          <w:sz w:val="24"/>
          <w:szCs w:val="24"/>
        </w:rPr>
        <w:t>, conferindo-as quanto à validade e cumprimento das exigências contidas no edital.</w:t>
      </w:r>
    </w:p>
    <w:p w14:paraId="59E5D1AE" w14:textId="040A9E79" w:rsidR="009534D4" w:rsidRPr="00817F07" w:rsidRDefault="009534D4" w:rsidP="00DA2C15">
      <w:pPr>
        <w:pStyle w:val="Nivel2"/>
        <w:numPr>
          <w:ilvl w:val="1"/>
          <w:numId w:val="49"/>
        </w:numPr>
        <w:tabs>
          <w:tab w:val="left" w:pos="0"/>
        </w:tabs>
        <w:spacing w:line="240" w:lineRule="auto"/>
        <w:ind w:left="0" w:firstLine="0"/>
        <w:rPr>
          <w:sz w:val="24"/>
          <w:szCs w:val="24"/>
        </w:rPr>
      </w:pPr>
      <w:r w:rsidRPr="00817F07">
        <w:rPr>
          <w:sz w:val="24"/>
          <w:szCs w:val="24"/>
        </w:rPr>
        <w:t xml:space="preserve">Em seguida, será dado início à etapa de apresentação de lances verbais pelos proponentes, que deverão ser formulados de forma sucessiva, em valores distintos e decrescentes. Os lances verbais serão feitos para o total do objeto licitado, sendo a forma de julgamento: </w:t>
      </w:r>
      <w:r w:rsidRPr="00817F07">
        <w:rPr>
          <w:b/>
          <w:bCs/>
          <w:sz w:val="24"/>
          <w:szCs w:val="24"/>
        </w:rPr>
        <w:t xml:space="preserve">MENOR </w:t>
      </w:r>
      <w:r w:rsidR="008C1E8C" w:rsidRPr="00817F07">
        <w:rPr>
          <w:b/>
          <w:bCs/>
          <w:sz w:val="24"/>
          <w:szCs w:val="24"/>
        </w:rPr>
        <w:t>PREÇO GLOBAL</w:t>
      </w:r>
      <w:r w:rsidRPr="00817F07">
        <w:rPr>
          <w:sz w:val="24"/>
          <w:szCs w:val="24"/>
        </w:rPr>
        <w:t xml:space="preserve">. </w:t>
      </w:r>
    </w:p>
    <w:p w14:paraId="60A9D507" w14:textId="04B03B23" w:rsidR="009534D4" w:rsidRPr="00817F07" w:rsidRDefault="009534D4" w:rsidP="00DA2C15">
      <w:pPr>
        <w:pStyle w:val="Nivel2"/>
        <w:numPr>
          <w:ilvl w:val="1"/>
          <w:numId w:val="49"/>
        </w:numPr>
        <w:tabs>
          <w:tab w:val="left" w:pos="0"/>
        </w:tabs>
        <w:spacing w:line="240" w:lineRule="auto"/>
        <w:ind w:left="0" w:firstLine="0"/>
        <w:rPr>
          <w:sz w:val="24"/>
          <w:szCs w:val="24"/>
        </w:rPr>
      </w:pPr>
      <w:r w:rsidRPr="00817F07">
        <w:rPr>
          <w:sz w:val="24"/>
          <w:szCs w:val="24"/>
        </w:rPr>
        <w:t xml:space="preserve">O (a) </w:t>
      </w:r>
      <w:r w:rsidR="008C1E8C" w:rsidRPr="00817F07">
        <w:rPr>
          <w:sz w:val="24"/>
          <w:szCs w:val="24"/>
        </w:rPr>
        <w:t xml:space="preserve">Agente de Contratação </w:t>
      </w:r>
      <w:r w:rsidRPr="00817F07">
        <w:rPr>
          <w:sz w:val="24"/>
          <w:szCs w:val="24"/>
        </w:rPr>
        <w:t xml:space="preserve">convidará individualmente os licitantes, de forma sequencial, a apresentar lances verbais, a partir do autor da proposta classificada de maior preço e os demais, em ordem decrescente de valor. </w:t>
      </w:r>
    </w:p>
    <w:p w14:paraId="61607D45" w14:textId="6FDD18C7" w:rsidR="00581746" w:rsidRPr="00817F07" w:rsidRDefault="00581746" w:rsidP="00DA2C15">
      <w:pPr>
        <w:pStyle w:val="Nivel2"/>
        <w:numPr>
          <w:ilvl w:val="1"/>
          <w:numId w:val="49"/>
        </w:numPr>
        <w:tabs>
          <w:tab w:val="left" w:pos="0"/>
        </w:tabs>
        <w:spacing w:line="240" w:lineRule="auto"/>
        <w:ind w:left="0" w:firstLine="0"/>
        <w:rPr>
          <w:b/>
          <w:bCs/>
          <w:color w:val="auto"/>
          <w:sz w:val="24"/>
          <w:szCs w:val="24"/>
        </w:rPr>
      </w:pPr>
      <w:r w:rsidRPr="00817F07">
        <w:rPr>
          <w:b/>
          <w:bCs/>
          <w:sz w:val="24"/>
          <w:szCs w:val="24"/>
        </w:rPr>
        <w:t xml:space="preserve">O licitante somente poderá oferecer </w:t>
      </w:r>
      <w:r w:rsidRPr="00817F07">
        <w:rPr>
          <w:b/>
          <w:bCs/>
          <w:color w:val="auto"/>
          <w:sz w:val="24"/>
          <w:szCs w:val="24"/>
        </w:rPr>
        <w:t xml:space="preserve">lance </w:t>
      </w:r>
      <w:r w:rsidRPr="00817F07">
        <w:rPr>
          <w:b/>
          <w:bCs/>
          <w:i/>
          <w:color w:val="auto"/>
          <w:sz w:val="24"/>
          <w:szCs w:val="24"/>
        </w:rPr>
        <w:t>de valor</w:t>
      </w:r>
      <w:r w:rsidRPr="00817F07">
        <w:rPr>
          <w:b/>
          <w:bCs/>
          <w:color w:val="auto"/>
          <w:sz w:val="24"/>
          <w:szCs w:val="24"/>
        </w:rPr>
        <w:t xml:space="preserve"> </w:t>
      </w:r>
      <w:r w:rsidRPr="00817F07">
        <w:rPr>
          <w:b/>
          <w:bCs/>
          <w:i/>
          <w:color w:val="auto"/>
          <w:sz w:val="24"/>
          <w:szCs w:val="24"/>
        </w:rPr>
        <w:t>inferior</w:t>
      </w:r>
      <w:r w:rsidRPr="00817F07">
        <w:rPr>
          <w:b/>
          <w:bCs/>
          <w:color w:val="auto"/>
          <w:sz w:val="24"/>
          <w:szCs w:val="24"/>
        </w:rPr>
        <w:t xml:space="preserve"> ao último por ele ofertado. </w:t>
      </w:r>
    </w:p>
    <w:p w14:paraId="4DB2BBC6" w14:textId="3CD860D0" w:rsidR="00581746" w:rsidRPr="00817F07" w:rsidRDefault="00581746" w:rsidP="00DA2C15">
      <w:pPr>
        <w:pStyle w:val="Nivel2"/>
        <w:numPr>
          <w:ilvl w:val="1"/>
          <w:numId w:val="49"/>
        </w:numPr>
        <w:tabs>
          <w:tab w:val="left" w:pos="0"/>
        </w:tabs>
        <w:spacing w:line="240" w:lineRule="auto"/>
        <w:ind w:left="0" w:firstLine="0"/>
        <w:rPr>
          <w:color w:val="auto"/>
          <w:sz w:val="24"/>
          <w:szCs w:val="24"/>
        </w:rPr>
      </w:pPr>
      <w:r w:rsidRPr="00817F07">
        <w:rPr>
          <w:color w:val="auto"/>
          <w:sz w:val="24"/>
          <w:szCs w:val="24"/>
        </w:rPr>
        <w:t>O intervalo mínimo de diferença de valores entre os lances, que incidirá tanto em relação aos lances intermediários quanto em relação à proposta que cobrir a melhor oferta deverá ser</w:t>
      </w:r>
      <w:r w:rsidRPr="00817F07">
        <w:rPr>
          <w:i/>
          <w:iCs/>
          <w:color w:val="auto"/>
          <w:sz w:val="24"/>
          <w:szCs w:val="24"/>
        </w:rPr>
        <w:t xml:space="preserve"> de R$1,00 (um) real.</w:t>
      </w:r>
    </w:p>
    <w:p w14:paraId="25156D73" w14:textId="77777777" w:rsidR="00C96817" w:rsidRPr="00817F07" w:rsidRDefault="00C96817" w:rsidP="00DA2C15">
      <w:pPr>
        <w:pStyle w:val="Nivel2"/>
        <w:numPr>
          <w:ilvl w:val="1"/>
          <w:numId w:val="49"/>
        </w:numPr>
        <w:tabs>
          <w:tab w:val="left" w:pos="0"/>
        </w:tabs>
        <w:spacing w:line="240" w:lineRule="auto"/>
        <w:ind w:left="0" w:firstLine="0"/>
        <w:rPr>
          <w:sz w:val="24"/>
          <w:szCs w:val="24"/>
        </w:rPr>
      </w:pPr>
      <w:r w:rsidRPr="00817F07">
        <w:rPr>
          <w:sz w:val="24"/>
          <w:szCs w:val="24"/>
        </w:rPr>
        <w:t xml:space="preserve">Não serão aceitos dois ou mais lances de mesmo valor, prevalecendo aquele que for recebido e registrado em primeiro lugar. </w:t>
      </w:r>
    </w:p>
    <w:p w14:paraId="421495F7" w14:textId="15DAE3FE" w:rsidR="00C96817" w:rsidRPr="00817F07" w:rsidRDefault="00C96817" w:rsidP="00DA2C15">
      <w:pPr>
        <w:pStyle w:val="Nivel2"/>
        <w:numPr>
          <w:ilvl w:val="1"/>
          <w:numId w:val="49"/>
        </w:numPr>
        <w:tabs>
          <w:tab w:val="left" w:pos="0"/>
        </w:tabs>
        <w:spacing w:line="240" w:lineRule="auto"/>
        <w:ind w:left="0" w:firstLine="0"/>
        <w:rPr>
          <w:sz w:val="24"/>
          <w:szCs w:val="24"/>
        </w:rPr>
      </w:pPr>
      <w:r w:rsidRPr="00817F07">
        <w:rPr>
          <w:sz w:val="24"/>
          <w:szCs w:val="24"/>
        </w:rPr>
        <w:t>Caso o licitante não apresente lances, concorrerá com o valor de sua proposta.</w:t>
      </w:r>
    </w:p>
    <w:p w14:paraId="6E5E5F0F" w14:textId="5A0C93A5" w:rsidR="009534D4" w:rsidRPr="00817F07" w:rsidRDefault="009534D4" w:rsidP="00DA2C15">
      <w:pPr>
        <w:pStyle w:val="Nivel2"/>
        <w:numPr>
          <w:ilvl w:val="1"/>
          <w:numId w:val="49"/>
        </w:numPr>
        <w:tabs>
          <w:tab w:val="left" w:pos="0"/>
        </w:tabs>
        <w:spacing w:line="240" w:lineRule="auto"/>
        <w:ind w:left="0" w:firstLine="0"/>
        <w:rPr>
          <w:sz w:val="24"/>
          <w:szCs w:val="24"/>
        </w:rPr>
      </w:pPr>
      <w:r w:rsidRPr="00817F07">
        <w:rPr>
          <w:sz w:val="24"/>
          <w:szCs w:val="24"/>
        </w:rPr>
        <w:t xml:space="preserve">A desistência em apresentar lance verbal, quando convocado pelo (a) </w:t>
      </w:r>
      <w:r w:rsidR="008C1E8C" w:rsidRPr="00817F07">
        <w:rPr>
          <w:sz w:val="24"/>
          <w:szCs w:val="24"/>
        </w:rPr>
        <w:t>Agente de Contratação</w:t>
      </w:r>
      <w:r w:rsidRPr="00817F07">
        <w:rPr>
          <w:sz w:val="24"/>
          <w:szCs w:val="24"/>
        </w:rPr>
        <w:t xml:space="preserve">, implicará a exclusão do licitante da etapa de lances verbais e na manutenção do último preço apresentado pelo licitante, para efeito de ordenação das propostas. </w:t>
      </w:r>
    </w:p>
    <w:p w14:paraId="3571A368" w14:textId="77777777" w:rsidR="009534D4" w:rsidRPr="00817F07" w:rsidRDefault="009534D4" w:rsidP="00DA2C15">
      <w:pPr>
        <w:pStyle w:val="Nivel2"/>
        <w:numPr>
          <w:ilvl w:val="1"/>
          <w:numId w:val="49"/>
        </w:numPr>
        <w:tabs>
          <w:tab w:val="left" w:pos="0"/>
        </w:tabs>
        <w:spacing w:line="240" w:lineRule="auto"/>
        <w:ind w:left="0" w:firstLine="0"/>
        <w:rPr>
          <w:sz w:val="24"/>
          <w:szCs w:val="24"/>
        </w:rPr>
      </w:pPr>
      <w:r w:rsidRPr="00817F07">
        <w:rPr>
          <w:sz w:val="24"/>
          <w:szCs w:val="24"/>
        </w:rPr>
        <w:t xml:space="preserve">Não poderá haver desistência dos lances ofertados, sujeitando-se o licitante desistente às sanções administrativas constantes deste Edital e da Lei de Licitações. </w:t>
      </w:r>
    </w:p>
    <w:p w14:paraId="6396A86B" w14:textId="5CFA45E4" w:rsidR="009534D4" w:rsidRPr="00817F07" w:rsidRDefault="009534D4" w:rsidP="00DA2C15">
      <w:pPr>
        <w:pStyle w:val="Nivel2"/>
        <w:numPr>
          <w:ilvl w:val="1"/>
          <w:numId w:val="49"/>
        </w:numPr>
        <w:tabs>
          <w:tab w:val="left" w:pos="0"/>
        </w:tabs>
        <w:spacing w:line="240" w:lineRule="auto"/>
        <w:ind w:left="0" w:firstLine="0"/>
        <w:rPr>
          <w:sz w:val="24"/>
          <w:szCs w:val="24"/>
        </w:rPr>
      </w:pPr>
      <w:r w:rsidRPr="00817F07">
        <w:rPr>
          <w:sz w:val="24"/>
          <w:szCs w:val="24"/>
        </w:rPr>
        <w:t xml:space="preserve">Caso não se realizem lances verbais, será verificada a conformidade entre a proposta de </w:t>
      </w:r>
      <w:r w:rsidR="008C1E8C" w:rsidRPr="00817F07">
        <w:rPr>
          <w:b/>
          <w:bCs/>
          <w:sz w:val="24"/>
          <w:szCs w:val="24"/>
        </w:rPr>
        <w:t xml:space="preserve">MENOR PREÇO GLOBAL </w:t>
      </w:r>
      <w:r w:rsidRPr="00817F07">
        <w:rPr>
          <w:sz w:val="24"/>
          <w:szCs w:val="24"/>
        </w:rPr>
        <w:t xml:space="preserve">e o valor de referência do objeto licitado. </w:t>
      </w:r>
    </w:p>
    <w:p w14:paraId="25C7F055" w14:textId="7AEC8E55" w:rsidR="009534D4" w:rsidRPr="00817F07" w:rsidRDefault="009534D4" w:rsidP="00DA2C15">
      <w:pPr>
        <w:pStyle w:val="Nivel2"/>
        <w:numPr>
          <w:ilvl w:val="1"/>
          <w:numId w:val="49"/>
        </w:numPr>
        <w:tabs>
          <w:tab w:val="left" w:pos="0"/>
        </w:tabs>
        <w:spacing w:line="240" w:lineRule="auto"/>
        <w:ind w:left="0" w:firstLine="0"/>
        <w:rPr>
          <w:sz w:val="24"/>
          <w:szCs w:val="24"/>
        </w:rPr>
      </w:pPr>
      <w:r w:rsidRPr="00817F07">
        <w:rPr>
          <w:sz w:val="24"/>
          <w:szCs w:val="24"/>
        </w:rPr>
        <w:lastRenderedPageBreak/>
        <w:t xml:space="preserve">Declarada encerrada a etapa competitiva, ordenadas as propostas, o (a) </w:t>
      </w:r>
      <w:r w:rsidR="00964364" w:rsidRPr="00817F07">
        <w:rPr>
          <w:sz w:val="24"/>
          <w:szCs w:val="24"/>
        </w:rPr>
        <w:t xml:space="preserve">Agente de Contratação </w:t>
      </w:r>
      <w:r w:rsidRPr="00817F07">
        <w:rPr>
          <w:sz w:val="24"/>
          <w:szCs w:val="24"/>
        </w:rPr>
        <w:t xml:space="preserve">examinará a aceitabilidade da primeira classificada, quanto ao valor, decidindo motivadamente a respeito. </w:t>
      </w:r>
    </w:p>
    <w:p w14:paraId="0F187518" w14:textId="77777777" w:rsidR="0090595D" w:rsidRPr="00817F07" w:rsidRDefault="0090595D" w:rsidP="00DA2C15">
      <w:pPr>
        <w:pStyle w:val="Nivel2"/>
        <w:numPr>
          <w:ilvl w:val="1"/>
          <w:numId w:val="49"/>
        </w:numPr>
        <w:tabs>
          <w:tab w:val="left" w:pos="0"/>
        </w:tabs>
        <w:spacing w:line="240" w:lineRule="auto"/>
        <w:ind w:left="0" w:firstLine="0"/>
        <w:rPr>
          <w:rFonts w:eastAsia="Times New Roman"/>
          <w:sz w:val="24"/>
          <w:szCs w:val="24"/>
        </w:rPr>
      </w:pPr>
      <w:r w:rsidRPr="00817F07">
        <w:rPr>
          <w:sz w:val="24"/>
          <w:szCs w:val="24"/>
        </w:rPr>
        <w:t xml:space="preserve">Só poderá haver empate entre propostas iguais (não seguidas de lances), ou entre lances finais da fase fechada do modo de disputa aberto e fechado. </w:t>
      </w:r>
    </w:p>
    <w:p w14:paraId="77F03437" w14:textId="1D2AD41F" w:rsidR="0090595D" w:rsidRPr="00817F07" w:rsidRDefault="0090595D" w:rsidP="00DA2C15">
      <w:pPr>
        <w:pStyle w:val="Nivel2"/>
        <w:numPr>
          <w:ilvl w:val="1"/>
          <w:numId w:val="49"/>
        </w:numPr>
        <w:tabs>
          <w:tab w:val="left" w:pos="0"/>
        </w:tabs>
        <w:spacing w:line="240" w:lineRule="auto"/>
        <w:ind w:left="0" w:firstLine="0"/>
        <w:rPr>
          <w:rFonts w:eastAsia="Times New Roman"/>
          <w:sz w:val="24"/>
          <w:szCs w:val="24"/>
        </w:rPr>
      </w:pPr>
      <w:r w:rsidRPr="00817F07">
        <w:rPr>
          <w:sz w:val="24"/>
          <w:szCs w:val="24"/>
        </w:rPr>
        <w:t xml:space="preserve">Havendo eventual empate entre propostas ou lances, o critério de desempate será aquele previsto no </w:t>
      </w:r>
      <w:hyperlink r:id="rId24" w:anchor="art60" w:history="1">
        <w:r w:rsidRPr="00817F07">
          <w:rPr>
            <w:rStyle w:val="Hyperlink"/>
            <w:rFonts w:eastAsia="Arial"/>
            <w:sz w:val="24"/>
            <w:szCs w:val="24"/>
          </w:rPr>
          <w:t>art</w:t>
        </w:r>
        <w:r w:rsidRPr="00817F07">
          <w:rPr>
            <w:rStyle w:val="Hyperlink"/>
            <w:sz w:val="24"/>
            <w:szCs w:val="24"/>
          </w:rPr>
          <w:t>. 60 da Lei nº 14.133, de 2021</w:t>
        </w:r>
      </w:hyperlink>
      <w:r w:rsidRPr="00817F07">
        <w:rPr>
          <w:sz w:val="24"/>
          <w:szCs w:val="24"/>
        </w:rPr>
        <w:t>, nesta ordem:</w:t>
      </w:r>
    </w:p>
    <w:p w14:paraId="55100BB4" w14:textId="4D5DA92C" w:rsidR="0090595D" w:rsidRPr="00817F07" w:rsidRDefault="0090595D" w:rsidP="00DA2C15">
      <w:pPr>
        <w:pStyle w:val="Nivel4"/>
        <w:numPr>
          <w:ilvl w:val="3"/>
          <w:numId w:val="49"/>
        </w:numPr>
        <w:tabs>
          <w:tab w:val="left" w:pos="0"/>
        </w:tabs>
        <w:spacing w:line="240" w:lineRule="auto"/>
        <w:ind w:left="0" w:firstLine="0"/>
        <w:rPr>
          <w:sz w:val="24"/>
          <w:szCs w:val="24"/>
        </w:rPr>
      </w:pPr>
      <w:r w:rsidRPr="00817F07">
        <w:rPr>
          <w:sz w:val="24"/>
          <w:szCs w:val="24"/>
        </w:rPr>
        <w:t>disputa final, hipótese em que os licitantes empatados poderão apresentar nova proposta em ato contínuo à classificação;</w:t>
      </w:r>
    </w:p>
    <w:p w14:paraId="639DDD9E" w14:textId="77777777" w:rsidR="0090595D" w:rsidRPr="00817F07" w:rsidRDefault="0090595D" w:rsidP="00DA2C15">
      <w:pPr>
        <w:pStyle w:val="Nivel4"/>
        <w:numPr>
          <w:ilvl w:val="3"/>
          <w:numId w:val="49"/>
        </w:numPr>
        <w:tabs>
          <w:tab w:val="left" w:pos="0"/>
        </w:tabs>
        <w:spacing w:line="240" w:lineRule="auto"/>
        <w:ind w:left="0" w:firstLine="0"/>
        <w:rPr>
          <w:sz w:val="24"/>
          <w:szCs w:val="24"/>
        </w:rPr>
      </w:pPr>
      <w:r w:rsidRPr="00817F07">
        <w:rPr>
          <w:sz w:val="24"/>
          <w:szCs w:val="24"/>
        </w:rPr>
        <w:t>avaliação do desempenho contratual prévio dos licitantes, para a qual deverão preferencialmente ser utilizados registros cadastrais para efeito de atesto de cumprimento de obrigações previstos nesta Lei;</w:t>
      </w:r>
    </w:p>
    <w:p w14:paraId="3A4BDF73" w14:textId="77777777" w:rsidR="0090595D" w:rsidRPr="00817F07" w:rsidRDefault="0090595D" w:rsidP="00DA2C15">
      <w:pPr>
        <w:pStyle w:val="Nivel4"/>
        <w:numPr>
          <w:ilvl w:val="3"/>
          <w:numId w:val="49"/>
        </w:numPr>
        <w:tabs>
          <w:tab w:val="left" w:pos="0"/>
        </w:tabs>
        <w:spacing w:line="240" w:lineRule="auto"/>
        <w:ind w:left="0" w:firstLine="0"/>
        <w:rPr>
          <w:sz w:val="24"/>
          <w:szCs w:val="24"/>
        </w:rPr>
      </w:pPr>
      <w:r w:rsidRPr="00817F07">
        <w:rPr>
          <w:sz w:val="24"/>
          <w:szCs w:val="24"/>
        </w:rPr>
        <w:t>desenvolvimento pelo licitante de ações de equidade entre homens e mulheres no ambiente de trabalho, conforme regulamento;</w:t>
      </w:r>
    </w:p>
    <w:p w14:paraId="0BC80B95" w14:textId="77777777" w:rsidR="0090595D" w:rsidRPr="00817F07" w:rsidRDefault="0090595D" w:rsidP="00DA2C15">
      <w:pPr>
        <w:pStyle w:val="Nivel4"/>
        <w:numPr>
          <w:ilvl w:val="3"/>
          <w:numId w:val="49"/>
        </w:numPr>
        <w:tabs>
          <w:tab w:val="left" w:pos="0"/>
        </w:tabs>
        <w:spacing w:line="240" w:lineRule="auto"/>
        <w:ind w:left="0" w:firstLine="0"/>
        <w:rPr>
          <w:sz w:val="24"/>
          <w:szCs w:val="24"/>
        </w:rPr>
      </w:pPr>
      <w:r w:rsidRPr="00817F07">
        <w:rPr>
          <w:sz w:val="24"/>
          <w:szCs w:val="24"/>
        </w:rPr>
        <w:t>desenvolvimento pelo licitante de programa de integridade, conforme orientações dos órgãos de controle.</w:t>
      </w:r>
    </w:p>
    <w:p w14:paraId="14710D93" w14:textId="2FE79A18" w:rsidR="0090595D" w:rsidRPr="00817F07" w:rsidRDefault="0090595D" w:rsidP="00DA2C15">
      <w:pPr>
        <w:pStyle w:val="Nivel2"/>
        <w:numPr>
          <w:ilvl w:val="1"/>
          <w:numId w:val="49"/>
        </w:numPr>
        <w:tabs>
          <w:tab w:val="left" w:pos="0"/>
        </w:tabs>
        <w:spacing w:line="240" w:lineRule="auto"/>
        <w:ind w:left="0" w:firstLine="0"/>
        <w:rPr>
          <w:sz w:val="24"/>
          <w:szCs w:val="24"/>
        </w:rPr>
      </w:pPr>
      <w:r w:rsidRPr="00817F07">
        <w:rPr>
          <w:sz w:val="24"/>
          <w:szCs w:val="24"/>
        </w:rPr>
        <w:t>Persistindo o empate, será assegurada preferência, sucessivamente, aos bens e serviços produzidos ou prestados por:</w:t>
      </w:r>
    </w:p>
    <w:p w14:paraId="50228DF4" w14:textId="77777777" w:rsidR="0090595D" w:rsidRPr="00817F07" w:rsidRDefault="0090595D" w:rsidP="00DA2C15">
      <w:pPr>
        <w:pStyle w:val="Nivel4"/>
        <w:numPr>
          <w:ilvl w:val="3"/>
          <w:numId w:val="49"/>
        </w:numPr>
        <w:tabs>
          <w:tab w:val="left" w:pos="0"/>
        </w:tabs>
        <w:spacing w:line="240" w:lineRule="auto"/>
        <w:ind w:left="0" w:firstLine="0"/>
        <w:rPr>
          <w:sz w:val="24"/>
          <w:szCs w:val="24"/>
        </w:rPr>
      </w:pPr>
      <w:bookmarkStart w:id="31" w:name="art60§1i"/>
      <w:bookmarkEnd w:id="31"/>
      <w:r w:rsidRPr="00817F07">
        <w:rPr>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8ACA367" w14:textId="77777777" w:rsidR="0090595D" w:rsidRPr="00817F07" w:rsidRDefault="0090595D" w:rsidP="00DA2C15">
      <w:pPr>
        <w:pStyle w:val="Nivel4"/>
        <w:numPr>
          <w:ilvl w:val="3"/>
          <w:numId w:val="49"/>
        </w:numPr>
        <w:tabs>
          <w:tab w:val="left" w:pos="0"/>
        </w:tabs>
        <w:spacing w:line="240" w:lineRule="auto"/>
        <w:ind w:left="0" w:firstLine="0"/>
        <w:rPr>
          <w:sz w:val="24"/>
          <w:szCs w:val="24"/>
        </w:rPr>
      </w:pPr>
      <w:bookmarkStart w:id="32" w:name="art60§1ii"/>
      <w:bookmarkEnd w:id="32"/>
      <w:r w:rsidRPr="00817F07">
        <w:rPr>
          <w:sz w:val="24"/>
          <w:szCs w:val="24"/>
        </w:rPr>
        <w:t>empresas brasileiras;</w:t>
      </w:r>
    </w:p>
    <w:p w14:paraId="7205977B" w14:textId="77777777" w:rsidR="0090595D" w:rsidRPr="00817F07" w:rsidRDefault="0090595D" w:rsidP="00DA2C15">
      <w:pPr>
        <w:pStyle w:val="Nivel4"/>
        <w:numPr>
          <w:ilvl w:val="3"/>
          <w:numId w:val="49"/>
        </w:numPr>
        <w:tabs>
          <w:tab w:val="left" w:pos="0"/>
        </w:tabs>
        <w:spacing w:line="240" w:lineRule="auto"/>
        <w:ind w:left="0" w:firstLine="0"/>
        <w:rPr>
          <w:sz w:val="24"/>
          <w:szCs w:val="24"/>
        </w:rPr>
      </w:pPr>
      <w:bookmarkStart w:id="33" w:name="art60§1iii"/>
      <w:bookmarkEnd w:id="33"/>
      <w:r w:rsidRPr="00817F07">
        <w:rPr>
          <w:sz w:val="24"/>
          <w:szCs w:val="24"/>
        </w:rPr>
        <w:t>empresas que invistam em pesquisa e no desenvolvimento de tecnologia no País;</w:t>
      </w:r>
    </w:p>
    <w:p w14:paraId="5B914D8E" w14:textId="77777777" w:rsidR="0090595D" w:rsidRPr="00817F07" w:rsidRDefault="0090595D" w:rsidP="00DA2C15">
      <w:pPr>
        <w:pStyle w:val="Nivel4"/>
        <w:numPr>
          <w:ilvl w:val="3"/>
          <w:numId w:val="49"/>
        </w:numPr>
        <w:tabs>
          <w:tab w:val="left" w:pos="0"/>
        </w:tabs>
        <w:spacing w:line="240" w:lineRule="auto"/>
        <w:ind w:left="0" w:firstLine="0"/>
        <w:rPr>
          <w:sz w:val="24"/>
          <w:szCs w:val="24"/>
        </w:rPr>
      </w:pPr>
      <w:bookmarkStart w:id="34" w:name="art60§1iv"/>
      <w:bookmarkEnd w:id="34"/>
      <w:r w:rsidRPr="00817F07">
        <w:rPr>
          <w:sz w:val="24"/>
          <w:szCs w:val="24"/>
        </w:rPr>
        <w:t>empresas que comprovem a prática de mitigação, nos termos da </w:t>
      </w:r>
      <w:hyperlink r:id="rId25" w:anchor=":~:text=LEI%20N%C2%BA%2012.187%2C%20DE%2029%20DE%20DEZEMBRO%20DE%202009.&amp;text=Institui%20a%20Pol%C3%ADtica%20Nacional%20sobre,PNMC%20e%20d%C3%A1%20outras%20provid%C3%AAncias." w:history="1">
        <w:r w:rsidRPr="00817F07">
          <w:rPr>
            <w:rStyle w:val="Hyperlink"/>
            <w:sz w:val="24"/>
            <w:szCs w:val="24"/>
          </w:rPr>
          <w:t>Lei nº 12.187, de 29 de dezembro de 2009</w:t>
        </w:r>
      </w:hyperlink>
      <w:r w:rsidRPr="00817F07">
        <w:rPr>
          <w:sz w:val="24"/>
          <w:szCs w:val="24"/>
        </w:rPr>
        <w:t>.</w:t>
      </w:r>
    </w:p>
    <w:p w14:paraId="28D2143C" w14:textId="05F9DC78" w:rsidR="0090595D" w:rsidRPr="00817F07" w:rsidRDefault="0090595D" w:rsidP="00DA2C15">
      <w:pPr>
        <w:pStyle w:val="Nivel2"/>
        <w:numPr>
          <w:ilvl w:val="1"/>
          <w:numId w:val="49"/>
        </w:numPr>
        <w:tabs>
          <w:tab w:val="left" w:pos="0"/>
        </w:tabs>
        <w:spacing w:line="240" w:lineRule="auto"/>
        <w:ind w:left="0" w:firstLine="0"/>
        <w:rPr>
          <w:sz w:val="24"/>
          <w:szCs w:val="24"/>
        </w:rPr>
      </w:pPr>
      <w:r w:rsidRPr="00817F07">
        <w:rPr>
          <w:sz w:val="24"/>
          <w:szCs w:val="24"/>
        </w:rPr>
        <w:t>Em último caso poderá ser realizado o sorteio.</w:t>
      </w:r>
    </w:p>
    <w:p w14:paraId="127F3993" w14:textId="393F3543" w:rsidR="009534D4" w:rsidRPr="00817F07" w:rsidRDefault="009534D4" w:rsidP="00DA2C15">
      <w:pPr>
        <w:pStyle w:val="Nivel2"/>
        <w:numPr>
          <w:ilvl w:val="1"/>
          <w:numId w:val="49"/>
        </w:numPr>
        <w:tabs>
          <w:tab w:val="left" w:pos="0"/>
        </w:tabs>
        <w:spacing w:line="240" w:lineRule="auto"/>
        <w:ind w:left="0" w:firstLine="0"/>
        <w:rPr>
          <w:sz w:val="24"/>
          <w:szCs w:val="24"/>
        </w:rPr>
      </w:pPr>
      <w:r w:rsidRPr="00817F07">
        <w:rPr>
          <w:sz w:val="24"/>
          <w:szCs w:val="24"/>
        </w:rPr>
        <w:t xml:space="preserve">Se a oferta não for aceitável, o (a) </w:t>
      </w:r>
      <w:r w:rsidR="00687166" w:rsidRPr="00817F07">
        <w:rPr>
          <w:sz w:val="24"/>
          <w:szCs w:val="24"/>
        </w:rPr>
        <w:t xml:space="preserve">Agente de Contratação </w:t>
      </w:r>
      <w:r w:rsidRPr="00817F07">
        <w:rPr>
          <w:sz w:val="24"/>
          <w:szCs w:val="24"/>
        </w:rPr>
        <w:t xml:space="preserve">(a) examinará a oferta subsequente, verificando a sua aceitabilidade, na ordem de classificação, e assim sucessivamente, até a apuração de uma proposta que atenda integralmente ao Edital. </w:t>
      </w:r>
    </w:p>
    <w:p w14:paraId="35D0805E" w14:textId="285DE3F0" w:rsidR="009534D4" w:rsidRPr="00817F07" w:rsidRDefault="009534D4" w:rsidP="00DA2C15">
      <w:pPr>
        <w:pStyle w:val="Nivel2"/>
        <w:numPr>
          <w:ilvl w:val="1"/>
          <w:numId w:val="49"/>
        </w:numPr>
        <w:tabs>
          <w:tab w:val="left" w:pos="0"/>
        </w:tabs>
        <w:spacing w:line="240" w:lineRule="auto"/>
        <w:ind w:left="0" w:firstLine="0"/>
        <w:rPr>
          <w:sz w:val="24"/>
          <w:szCs w:val="24"/>
        </w:rPr>
      </w:pPr>
      <w:r w:rsidRPr="00817F07">
        <w:rPr>
          <w:sz w:val="24"/>
          <w:szCs w:val="24"/>
        </w:rPr>
        <w:t xml:space="preserve">Na apreciação e no julgamento das propostas não serão consideradas quaisquer ofertas ou vantagens não previstas neste instrumento, nem serão permitidas ofertas baseadas nas propostas das demais licitantes, obrigando-se o licitante, a executar as condições da proposta apresentada. </w:t>
      </w:r>
    </w:p>
    <w:p w14:paraId="123787B7" w14:textId="65E152F4" w:rsidR="007322D0" w:rsidRPr="00817F07" w:rsidRDefault="007322D0" w:rsidP="00DA2C15">
      <w:pPr>
        <w:pStyle w:val="Nivel2"/>
        <w:numPr>
          <w:ilvl w:val="1"/>
          <w:numId w:val="49"/>
        </w:numPr>
        <w:tabs>
          <w:tab w:val="left" w:pos="0"/>
        </w:tabs>
        <w:spacing w:line="240" w:lineRule="auto"/>
        <w:ind w:left="0" w:firstLine="0"/>
        <w:rPr>
          <w:b/>
          <w:sz w:val="24"/>
          <w:szCs w:val="24"/>
        </w:rPr>
      </w:pPr>
      <w:r w:rsidRPr="00817F07">
        <w:rPr>
          <w:sz w:val="24"/>
          <w:szCs w:val="24"/>
        </w:rPr>
        <w:t>Será desclassificada a proposta que</w:t>
      </w:r>
      <w:r w:rsidR="00E42F70" w:rsidRPr="00817F07">
        <w:rPr>
          <w:sz w:val="24"/>
          <w:szCs w:val="24"/>
        </w:rPr>
        <w:t xml:space="preserve"> (art. 59 da Lei 14.133/2021)</w:t>
      </w:r>
      <w:r w:rsidRPr="00817F07">
        <w:rPr>
          <w:sz w:val="24"/>
          <w:szCs w:val="24"/>
        </w:rPr>
        <w:t xml:space="preserve">: </w:t>
      </w:r>
    </w:p>
    <w:p w14:paraId="775E36A4" w14:textId="77777777" w:rsidR="007322D0" w:rsidRPr="00817F07" w:rsidRDefault="007322D0" w:rsidP="00DA2C15">
      <w:pPr>
        <w:pStyle w:val="Nivel3"/>
        <w:numPr>
          <w:ilvl w:val="2"/>
          <w:numId w:val="49"/>
        </w:numPr>
        <w:tabs>
          <w:tab w:val="left" w:pos="0"/>
        </w:tabs>
        <w:spacing w:line="240" w:lineRule="auto"/>
        <w:ind w:left="0" w:firstLine="0"/>
        <w:rPr>
          <w:sz w:val="24"/>
          <w:szCs w:val="24"/>
        </w:rPr>
      </w:pPr>
      <w:r w:rsidRPr="00817F07">
        <w:rPr>
          <w:sz w:val="24"/>
          <w:szCs w:val="24"/>
        </w:rPr>
        <w:t>contiver vícios insanáveis;</w:t>
      </w:r>
    </w:p>
    <w:p w14:paraId="74633680" w14:textId="77777777" w:rsidR="007322D0" w:rsidRPr="00817F07" w:rsidRDefault="007322D0" w:rsidP="00DA2C15">
      <w:pPr>
        <w:pStyle w:val="Nivel3"/>
        <w:numPr>
          <w:ilvl w:val="2"/>
          <w:numId w:val="49"/>
        </w:numPr>
        <w:tabs>
          <w:tab w:val="left" w:pos="0"/>
        </w:tabs>
        <w:spacing w:line="240" w:lineRule="auto"/>
        <w:ind w:left="0" w:firstLine="0"/>
        <w:rPr>
          <w:sz w:val="24"/>
          <w:szCs w:val="24"/>
        </w:rPr>
      </w:pPr>
      <w:r w:rsidRPr="00817F07">
        <w:rPr>
          <w:sz w:val="24"/>
          <w:szCs w:val="24"/>
        </w:rPr>
        <w:lastRenderedPageBreak/>
        <w:t>não obedecer às especificações técnicas contidas no Projeto Básico/Termo de Referência;</w:t>
      </w:r>
    </w:p>
    <w:p w14:paraId="1D2EAF55" w14:textId="77777777" w:rsidR="007322D0" w:rsidRPr="00817F07" w:rsidRDefault="007322D0" w:rsidP="00DA2C15">
      <w:pPr>
        <w:pStyle w:val="Nivel3"/>
        <w:numPr>
          <w:ilvl w:val="2"/>
          <w:numId w:val="49"/>
        </w:numPr>
        <w:tabs>
          <w:tab w:val="left" w:pos="0"/>
        </w:tabs>
        <w:spacing w:line="240" w:lineRule="auto"/>
        <w:ind w:left="0" w:firstLine="0"/>
        <w:rPr>
          <w:sz w:val="24"/>
          <w:szCs w:val="24"/>
        </w:rPr>
      </w:pPr>
      <w:r w:rsidRPr="00817F07">
        <w:rPr>
          <w:sz w:val="24"/>
          <w:szCs w:val="24"/>
        </w:rPr>
        <w:t>apresentar preços inexequíveis ou permanecerem acima do preço máximo definido para a contratação;</w:t>
      </w:r>
    </w:p>
    <w:p w14:paraId="230919D6" w14:textId="77777777" w:rsidR="007322D0" w:rsidRPr="00817F07" w:rsidRDefault="007322D0" w:rsidP="00DA2C15">
      <w:pPr>
        <w:pStyle w:val="Nivel3"/>
        <w:numPr>
          <w:ilvl w:val="2"/>
          <w:numId w:val="49"/>
        </w:numPr>
        <w:tabs>
          <w:tab w:val="left" w:pos="0"/>
        </w:tabs>
        <w:spacing w:line="240" w:lineRule="auto"/>
        <w:ind w:left="0" w:firstLine="0"/>
        <w:rPr>
          <w:sz w:val="24"/>
          <w:szCs w:val="24"/>
        </w:rPr>
      </w:pPr>
      <w:r w:rsidRPr="00817F07">
        <w:rPr>
          <w:sz w:val="24"/>
          <w:szCs w:val="24"/>
        </w:rPr>
        <w:t>não tiverem sua exequibilidade demonstrada, quando exigido pela Administração;</w:t>
      </w:r>
    </w:p>
    <w:p w14:paraId="2F30E4EF" w14:textId="77777777" w:rsidR="007322D0" w:rsidRPr="00817F07" w:rsidRDefault="007322D0" w:rsidP="00DA2C15">
      <w:pPr>
        <w:pStyle w:val="Nivel3"/>
        <w:numPr>
          <w:ilvl w:val="2"/>
          <w:numId w:val="49"/>
        </w:numPr>
        <w:tabs>
          <w:tab w:val="left" w:pos="0"/>
        </w:tabs>
        <w:spacing w:line="240" w:lineRule="auto"/>
        <w:ind w:left="0" w:firstLine="0"/>
        <w:rPr>
          <w:sz w:val="24"/>
          <w:szCs w:val="24"/>
        </w:rPr>
      </w:pPr>
      <w:r w:rsidRPr="00817F07">
        <w:rPr>
          <w:sz w:val="24"/>
          <w:szCs w:val="24"/>
        </w:rPr>
        <w:t>apresentar desconformidade com quaisquer outras exigências deste Edital ou seus anexos, desde que insanável.</w:t>
      </w:r>
    </w:p>
    <w:p w14:paraId="01CB7587" w14:textId="77777777" w:rsidR="007322D0" w:rsidRPr="00817F07" w:rsidRDefault="007322D0" w:rsidP="00DA2C15">
      <w:pPr>
        <w:pStyle w:val="Nivel2"/>
        <w:numPr>
          <w:ilvl w:val="1"/>
          <w:numId w:val="49"/>
        </w:numPr>
        <w:tabs>
          <w:tab w:val="left" w:pos="0"/>
        </w:tabs>
        <w:spacing w:line="240" w:lineRule="auto"/>
        <w:ind w:left="0" w:firstLine="0"/>
        <w:rPr>
          <w:b/>
          <w:bCs/>
          <w:sz w:val="24"/>
          <w:szCs w:val="24"/>
        </w:rPr>
      </w:pPr>
      <w:r w:rsidRPr="00817F07">
        <w:rPr>
          <w:sz w:val="24"/>
          <w:szCs w:val="24"/>
        </w:rPr>
        <w:t>No caso de bens e serviços em geral, é indício de inexequibilidade das propostas valores inferiores a 50% (cinquenta por cento) do valor orçado pela Administração.</w:t>
      </w:r>
    </w:p>
    <w:p w14:paraId="75686134" w14:textId="77777777" w:rsidR="007322D0" w:rsidRPr="00817F07" w:rsidRDefault="007322D0" w:rsidP="00DA2C15">
      <w:pPr>
        <w:pStyle w:val="Nivel3"/>
        <w:numPr>
          <w:ilvl w:val="2"/>
          <w:numId w:val="49"/>
        </w:numPr>
        <w:tabs>
          <w:tab w:val="left" w:pos="0"/>
        </w:tabs>
        <w:spacing w:line="240" w:lineRule="auto"/>
        <w:ind w:left="0" w:firstLine="0"/>
        <w:rPr>
          <w:sz w:val="24"/>
          <w:szCs w:val="24"/>
        </w:rPr>
      </w:pPr>
      <w:r w:rsidRPr="00817F07">
        <w:rPr>
          <w:sz w:val="24"/>
          <w:szCs w:val="24"/>
        </w:rPr>
        <w:t xml:space="preserve">A inexequibilidade, na hipótese de que trata o </w:t>
      </w:r>
      <w:r w:rsidRPr="00817F07">
        <w:rPr>
          <w:b/>
          <w:bCs/>
          <w:sz w:val="24"/>
          <w:szCs w:val="24"/>
        </w:rPr>
        <w:t>caput</w:t>
      </w:r>
      <w:r w:rsidRPr="00817F07">
        <w:rPr>
          <w:sz w:val="24"/>
          <w:szCs w:val="24"/>
        </w:rPr>
        <w:t>, só será considerada após diligência do Agente de Contratação/Comissão, que comprove:</w:t>
      </w:r>
    </w:p>
    <w:p w14:paraId="40660BB1" w14:textId="77777777" w:rsidR="007322D0" w:rsidRPr="00817F07" w:rsidRDefault="007322D0" w:rsidP="00DA2C15">
      <w:pPr>
        <w:pStyle w:val="Nivel4"/>
        <w:numPr>
          <w:ilvl w:val="3"/>
          <w:numId w:val="49"/>
        </w:numPr>
        <w:tabs>
          <w:tab w:val="left" w:pos="0"/>
        </w:tabs>
        <w:spacing w:line="240" w:lineRule="auto"/>
        <w:ind w:left="0" w:firstLine="0"/>
        <w:rPr>
          <w:sz w:val="24"/>
          <w:szCs w:val="24"/>
        </w:rPr>
      </w:pPr>
      <w:r w:rsidRPr="00817F07">
        <w:rPr>
          <w:sz w:val="24"/>
          <w:szCs w:val="24"/>
        </w:rPr>
        <w:t>que o custo do licitante ultrapassa o valor da proposta; e</w:t>
      </w:r>
    </w:p>
    <w:p w14:paraId="25DB6330" w14:textId="77777777" w:rsidR="007322D0" w:rsidRPr="00817F07" w:rsidRDefault="007322D0" w:rsidP="00DA2C15">
      <w:pPr>
        <w:pStyle w:val="Nivel4"/>
        <w:numPr>
          <w:ilvl w:val="3"/>
          <w:numId w:val="49"/>
        </w:numPr>
        <w:tabs>
          <w:tab w:val="left" w:pos="0"/>
        </w:tabs>
        <w:spacing w:line="240" w:lineRule="auto"/>
        <w:ind w:left="0" w:firstLine="0"/>
        <w:rPr>
          <w:sz w:val="24"/>
          <w:szCs w:val="24"/>
        </w:rPr>
      </w:pPr>
      <w:r w:rsidRPr="00817F07">
        <w:rPr>
          <w:sz w:val="24"/>
          <w:szCs w:val="24"/>
        </w:rPr>
        <w:t>inexistirem custos de oportunidade capazes de justificar o vulto da oferta.</w:t>
      </w:r>
    </w:p>
    <w:p w14:paraId="6C78F2C4" w14:textId="77777777" w:rsidR="007322D0" w:rsidRPr="00817F07" w:rsidRDefault="007322D0" w:rsidP="00DA2C15">
      <w:pPr>
        <w:pStyle w:val="Nivel2"/>
        <w:numPr>
          <w:ilvl w:val="1"/>
          <w:numId w:val="49"/>
        </w:numPr>
        <w:tabs>
          <w:tab w:val="left" w:pos="0"/>
        </w:tabs>
        <w:spacing w:line="240" w:lineRule="auto"/>
        <w:ind w:left="0" w:firstLine="0"/>
        <w:rPr>
          <w:b/>
          <w:bCs/>
          <w:sz w:val="24"/>
          <w:szCs w:val="24"/>
        </w:rPr>
      </w:pPr>
      <w:r w:rsidRPr="00817F07">
        <w:rPr>
          <w:sz w:val="24"/>
          <w:szCs w:val="24"/>
        </w:rPr>
        <w:t>Em contratação de serviços de engenharia, além das disposições acima, a análise de exequibilidade e sobrepreço considerará o seguinte:</w:t>
      </w:r>
    </w:p>
    <w:p w14:paraId="77062A3B" w14:textId="77777777" w:rsidR="007322D0" w:rsidRPr="00817F07" w:rsidRDefault="007322D0" w:rsidP="00DA2C15">
      <w:pPr>
        <w:pStyle w:val="Nivel3"/>
        <w:numPr>
          <w:ilvl w:val="2"/>
          <w:numId w:val="49"/>
        </w:numPr>
        <w:tabs>
          <w:tab w:val="left" w:pos="0"/>
        </w:tabs>
        <w:spacing w:line="240" w:lineRule="auto"/>
        <w:ind w:left="0" w:firstLine="0"/>
        <w:rPr>
          <w:b/>
          <w:sz w:val="24"/>
          <w:szCs w:val="24"/>
        </w:rPr>
      </w:pPr>
      <w:r w:rsidRPr="00817F07">
        <w:rPr>
          <w:sz w:val="24"/>
          <w:szCs w:val="24"/>
        </w:rPr>
        <w:t xml:space="preserve">Nos regimes de execução por tarefa, empreitada por preço global ou empreitada integral, </w:t>
      </w:r>
      <w:proofErr w:type="spellStart"/>
      <w:r w:rsidRPr="00817F07">
        <w:rPr>
          <w:sz w:val="24"/>
          <w:szCs w:val="24"/>
        </w:rPr>
        <w:t>semi-integrada</w:t>
      </w:r>
      <w:proofErr w:type="spellEnd"/>
      <w:r w:rsidRPr="00817F07">
        <w:rPr>
          <w:sz w:val="24"/>
          <w:szCs w:val="24"/>
        </w:rPr>
        <w:t xml:space="preserve"> ou integrada, a caracterização do sobrepreço se dará pela superação do valor global estimado;</w:t>
      </w:r>
    </w:p>
    <w:p w14:paraId="428F2254" w14:textId="77777777" w:rsidR="007322D0" w:rsidRPr="00817F07" w:rsidRDefault="007322D0" w:rsidP="00DA2C15">
      <w:pPr>
        <w:pStyle w:val="Nivel3"/>
        <w:numPr>
          <w:ilvl w:val="2"/>
          <w:numId w:val="49"/>
        </w:numPr>
        <w:tabs>
          <w:tab w:val="left" w:pos="0"/>
        </w:tabs>
        <w:spacing w:line="240" w:lineRule="auto"/>
        <w:ind w:left="0" w:firstLine="0"/>
        <w:rPr>
          <w:b/>
          <w:color w:val="auto"/>
          <w:sz w:val="24"/>
          <w:szCs w:val="24"/>
        </w:rPr>
      </w:pPr>
      <w:r w:rsidRPr="00817F07">
        <w:rPr>
          <w:sz w:val="24"/>
          <w:szCs w:val="24"/>
        </w:rPr>
        <w:t xml:space="preserve">No regime de empreitada por preço unitário, a caracterização do sobrepreço se dará pela superação do valor global estimado e </w:t>
      </w:r>
      <w:r w:rsidRPr="00817F07">
        <w:rPr>
          <w:color w:val="auto"/>
          <w:sz w:val="24"/>
          <w:szCs w:val="24"/>
        </w:rPr>
        <w:t>pela superação de custo unitário tido como relevante, conforme planilha anexa ao edital;</w:t>
      </w:r>
    </w:p>
    <w:p w14:paraId="0824C4F7" w14:textId="77777777" w:rsidR="007322D0" w:rsidRPr="00817F07" w:rsidRDefault="007322D0" w:rsidP="00DA2C15">
      <w:pPr>
        <w:pStyle w:val="Nivel3"/>
        <w:numPr>
          <w:ilvl w:val="2"/>
          <w:numId w:val="49"/>
        </w:numPr>
        <w:tabs>
          <w:tab w:val="left" w:pos="0"/>
        </w:tabs>
        <w:spacing w:line="240" w:lineRule="auto"/>
        <w:ind w:left="0" w:firstLine="0"/>
        <w:rPr>
          <w:b/>
          <w:bCs/>
          <w:sz w:val="24"/>
          <w:szCs w:val="24"/>
        </w:rPr>
      </w:pPr>
      <w:r w:rsidRPr="00817F07">
        <w:rPr>
          <w:sz w:val="24"/>
          <w:szCs w:val="24"/>
        </w:rPr>
        <w:t>No caso de serviços de engenharia, serão consideradas inexequíveis as propostas cujos valores forem inferiores a 75% (setenta e cinco por cento) do valor orçado pela Administração, independentemente do regime de execução.</w:t>
      </w:r>
    </w:p>
    <w:p w14:paraId="05A4E00C" w14:textId="77777777" w:rsidR="007322D0" w:rsidRPr="00817F07" w:rsidRDefault="007322D0" w:rsidP="00DA2C15">
      <w:pPr>
        <w:pStyle w:val="Nivel3"/>
        <w:numPr>
          <w:ilvl w:val="2"/>
          <w:numId w:val="49"/>
        </w:numPr>
        <w:tabs>
          <w:tab w:val="left" w:pos="0"/>
        </w:tabs>
        <w:spacing w:line="240" w:lineRule="auto"/>
        <w:ind w:left="0" w:firstLine="0"/>
        <w:rPr>
          <w:b/>
          <w:sz w:val="24"/>
          <w:szCs w:val="24"/>
        </w:rPr>
      </w:pPr>
      <w:r w:rsidRPr="00817F07">
        <w:rPr>
          <w:sz w:val="24"/>
          <w:szCs w:val="24"/>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2133D533" w14:textId="77777777" w:rsidR="007322D0" w:rsidRPr="00817F07" w:rsidRDefault="007322D0" w:rsidP="00DA2C15">
      <w:pPr>
        <w:pStyle w:val="Nivel2"/>
        <w:numPr>
          <w:ilvl w:val="1"/>
          <w:numId w:val="49"/>
        </w:numPr>
        <w:tabs>
          <w:tab w:val="left" w:pos="0"/>
        </w:tabs>
        <w:spacing w:line="240" w:lineRule="auto"/>
        <w:ind w:left="0" w:firstLine="0"/>
        <w:rPr>
          <w:b/>
          <w:sz w:val="24"/>
          <w:szCs w:val="24"/>
        </w:rPr>
      </w:pPr>
      <w:r w:rsidRPr="00817F07">
        <w:rPr>
          <w:sz w:val="24"/>
          <w:szCs w:val="24"/>
        </w:rPr>
        <w:t>Se houver indícios de inexequibilidade da proposta de preço, ou em caso da necessidade de esclarecimentos complementares, poderão ser efetuadas diligências, para que a empresa comprove a exequibilidade da proposta.</w:t>
      </w:r>
    </w:p>
    <w:p w14:paraId="5C86B8C7" w14:textId="32AE2B01" w:rsidR="007322D0" w:rsidRPr="00817F07" w:rsidRDefault="007322D0" w:rsidP="00DA2C15">
      <w:pPr>
        <w:pStyle w:val="Nivel2"/>
        <w:numPr>
          <w:ilvl w:val="1"/>
          <w:numId w:val="49"/>
        </w:numPr>
        <w:tabs>
          <w:tab w:val="left" w:pos="0"/>
        </w:tabs>
        <w:spacing w:line="240" w:lineRule="auto"/>
        <w:ind w:left="0" w:firstLine="0"/>
        <w:rPr>
          <w:b/>
          <w:sz w:val="24"/>
          <w:szCs w:val="24"/>
        </w:rPr>
      </w:pPr>
      <w:r w:rsidRPr="00817F07">
        <w:rPr>
          <w:sz w:val="24"/>
          <w:szCs w:val="24"/>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w:t>
      </w:r>
      <w:r w:rsidR="001D4941" w:rsidRPr="00817F07">
        <w:rPr>
          <w:sz w:val="24"/>
          <w:szCs w:val="24"/>
        </w:rPr>
        <w:t xml:space="preserve">no prazo de até 03 (três) dias úteis a </w:t>
      </w:r>
      <w:r w:rsidRPr="00817F07">
        <w:rPr>
          <w:sz w:val="24"/>
          <w:szCs w:val="24"/>
        </w:rPr>
        <w:t xml:space="preserve">Planilha por ele </w:t>
      </w:r>
      <w:r w:rsidRPr="00817F07">
        <w:rPr>
          <w:sz w:val="24"/>
          <w:szCs w:val="24"/>
        </w:rPr>
        <w:lastRenderedPageBreak/>
        <w:t>elaborada, com os respectivos valores adequados ao valor final da sua proposta, sob pena de não aceitação da proposta.</w:t>
      </w:r>
    </w:p>
    <w:p w14:paraId="376B8D6D" w14:textId="2EB0B0F6" w:rsidR="007322D0" w:rsidRPr="00817F07" w:rsidRDefault="007322D0" w:rsidP="00DA2C15">
      <w:pPr>
        <w:pStyle w:val="Nivel3"/>
        <w:numPr>
          <w:ilvl w:val="2"/>
          <w:numId w:val="49"/>
        </w:numPr>
        <w:tabs>
          <w:tab w:val="left" w:pos="0"/>
        </w:tabs>
        <w:spacing w:line="240" w:lineRule="auto"/>
        <w:ind w:left="0" w:firstLine="0"/>
        <w:rPr>
          <w:b/>
          <w:bCs/>
          <w:sz w:val="24"/>
          <w:szCs w:val="24"/>
        </w:rPr>
      </w:pPr>
      <w:bookmarkStart w:id="35" w:name="_Hlk126568356"/>
      <w:r w:rsidRPr="00817F07">
        <w:rPr>
          <w:b/>
          <w:bCs/>
          <w:sz w:val="24"/>
          <w:szCs w:val="24"/>
        </w:rPr>
        <w:t>Em se tratando de serviços de engenharia</w:t>
      </w:r>
      <w:r w:rsidRPr="00817F07">
        <w:rPr>
          <w:sz w:val="24"/>
          <w:szCs w:val="24"/>
        </w:rPr>
        <w:t xml:space="preserve">, o licitante </w:t>
      </w:r>
      <w:r w:rsidRPr="00817F07">
        <w:rPr>
          <w:b/>
          <w:bCs/>
          <w:sz w:val="24"/>
          <w:szCs w:val="24"/>
        </w:rPr>
        <w:t xml:space="preserve">vencedor será convocado a apresentar à Administração, </w:t>
      </w:r>
      <w:r w:rsidR="00E42F70" w:rsidRPr="00817F07">
        <w:rPr>
          <w:b/>
          <w:bCs/>
          <w:sz w:val="24"/>
          <w:szCs w:val="24"/>
        </w:rPr>
        <w:t>a</w:t>
      </w:r>
      <w:r w:rsidRPr="00817F07">
        <w:rPr>
          <w:b/>
          <w:bCs/>
          <w:sz w:val="24"/>
          <w:szCs w:val="24"/>
        </w:rPr>
        <w:t>s planilhas com indicação dos quantitativos e dos custos unitários</w:t>
      </w:r>
      <w:bookmarkEnd w:id="35"/>
      <w:r w:rsidRPr="00817F07">
        <w:rPr>
          <w:b/>
          <w:bCs/>
          <w:sz w:val="24"/>
          <w:szCs w:val="24"/>
        </w:rPr>
        <w:t>, seguindo o modelo elaborado pela Administração, bem como com detalhamento das Bonificações e Despesas Indiretas (BDI) e dos Encargos Sociais (ES), com os respectivos valores adequados ao valor final da proposta vencedora</w:t>
      </w:r>
      <w:r w:rsidRPr="00817F07">
        <w:rPr>
          <w:sz w:val="24"/>
          <w:szCs w:val="24"/>
        </w:rPr>
        <w:t xml:space="preserve">, admitida a utilização dos preços unitários, no caso de empreitada por preço global, empreitada integral, contratação </w:t>
      </w:r>
      <w:proofErr w:type="spellStart"/>
      <w:r w:rsidRPr="00817F07">
        <w:rPr>
          <w:sz w:val="24"/>
          <w:szCs w:val="24"/>
        </w:rPr>
        <w:t>semi-integrada</w:t>
      </w:r>
      <w:proofErr w:type="spellEnd"/>
      <w:r w:rsidRPr="00817F07">
        <w:rPr>
          <w:sz w:val="24"/>
          <w:szCs w:val="24"/>
        </w:rPr>
        <w:t xml:space="preserve"> e contratação integrada, exclusivamente para eventuais adequações indispensáveis no cronograma físico-financeiro e para balizar excepcional aditamento posterior do contrato.</w:t>
      </w:r>
    </w:p>
    <w:p w14:paraId="341D4DFD" w14:textId="5F837C43" w:rsidR="007322D0" w:rsidRPr="00817F07" w:rsidRDefault="007322D0" w:rsidP="00DA2C15">
      <w:pPr>
        <w:pStyle w:val="Nivel2"/>
        <w:numPr>
          <w:ilvl w:val="1"/>
          <w:numId w:val="49"/>
        </w:numPr>
        <w:tabs>
          <w:tab w:val="left" w:pos="0"/>
        </w:tabs>
        <w:spacing w:line="240" w:lineRule="auto"/>
        <w:ind w:left="0" w:firstLine="0"/>
        <w:rPr>
          <w:b/>
          <w:sz w:val="24"/>
          <w:szCs w:val="24"/>
        </w:rPr>
      </w:pPr>
      <w:r w:rsidRPr="00817F07">
        <w:rPr>
          <w:b/>
          <w:bCs/>
          <w:sz w:val="24"/>
          <w:szCs w:val="24"/>
        </w:rPr>
        <w:t>Erros no preenchimento da planilha não constituem motivo para a desclassificação</w:t>
      </w:r>
      <w:r w:rsidRPr="00817F07">
        <w:rPr>
          <w:sz w:val="24"/>
          <w:szCs w:val="24"/>
        </w:rPr>
        <w:t xml:space="preserve"> da proposta. A planilha poderá́ ser ajustada pelo fornecedor, no prazo</w:t>
      </w:r>
      <w:r w:rsidR="001D4941" w:rsidRPr="00817F07">
        <w:rPr>
          <w:sz w:val="24"/>
          <w:szCs w:val="24"/>
        </w:rPr>
        <w:t xml:space="preserve"> estabelecido pelo Agente de Contratação</w:t>
      </w:r>
      <w:r w:rsidRPr="00817F07">
        <w:rPr>
          <w:sz w:val="24"/>
          <w:szCs w:val="24"/>
        </w:rPr>
        <w:t>, desde que não haja majoração do preço e que se comprove que este é o bastante para arcar com todos os custos da contratação;</w:t>
      </w:r>
    </w:p>
    <w:p w14:paraId="6345B002" w14:textId="77777777" w:rsidR="007322D0" w:rsidRPr="00817F07" w:rsidRDefault="007322D0" w:rsidP="00DA2C15">
      <w:pPr>
        <w:pStyle w:val="Nivel3"/>
        <w:numPr>
          <w:ilvl w:val="2"/>
          <w:numId w:val="49"/>
        </w:numPr>
        <w:tabs>
          <w:tab w:val="left" w:pos="0"/>
        </w:tabs>
        <w:spacing w:line="240" w:lineRule="auto"/>
        <w:ind w:left="0" w:firstLine="0"/>
        <w:rPr>
          <w:b/>
          <w:sz w:val="24"/>
          <w:szCs w:val="24"/>
        </w:rPr>
      </w:pPr>
      <w:r w:rsidRPr="00817F07">
        <w:rPr>
          <w:sz w:val="24"/>
          <w:szCs w:val="24"/>
        </w:rPr>
        <w:t>O ajuste de que trata este dispositivo se limita a sanar erros ou falhas que não alterem a substância das propostas;</w:t>
      </w:r>
    </w:p>
    <w:p w14:paraId="037E3969" w14:textId="77777777" w:rsidR="007322D0" w:rsidRPr="00817F07" w:rsidRDefault="007322D0" w:rsidP="00DA2C15">
      <w:pPr>
        <w:pStyle w:val="Nivel3"/>
        <w:numPr>
          <w:ilvl w:val="2"/>
          <w:numId w:val="49"/>
        </w:numPr>
        <w:tabs>
          <w:tab w:val="left" w:pos="0"/>
        </w:tabs>
        <w:spacing w:line="240" w:lineRule="auto"/>
        <w:ind w:left="0" w:firstLine="0"/>
        <w:rPr>
          <w:b/>
          <w:sz w:val="24"/>
          <w:szCs w:val="24"/>
        </w:rPr>
      </w:pPr>
      <w:r w:rsidRPr="00817F07">
        <w:rPr>
          <w:sz w:val="24"/>
          <w:szCs w:val="24"/>
        </w:rPr>
        <w:t>Considera-se erro no preenchimento da planilha passível de correção a indicação de recolhimento de impostos e contribuições na forma do Simples Nacional, quando não cabível esse regime.</w:t>
      </w:r>
    </w:p>
    <w:p w14:paraId="1C6D2E37" w14:textId="77777777" w:rsidR="007322D0" w:rsidRPr="00817F07" w:rsidRDefault="007322D0" w:rsidP="00DA2C15">
      <w:pPr>
        <w:pStyle w:val="Nivel2"/>
        <w:numPr>
          <w:ilvl w:val="1"/>
          <w:numId w:val="49"/>
        </w:numPr>
        <w:tabs>
          <w:tab w:val="left" w:pos="0"/>
        </w:tabs>
        <w:spacing w:line="240" w:lineRule="auto"/>
        <w:ind w:left="0" w:firstLine="0"/>
        <w:rPr>
          <w:b/>
          <w:sz w:val="24"/>
          <w:szCs w:val="24"/>
        </w:rPr>
      </w:pPr>
      <w:r w:rsidRPr="00817F07">
        <w:rPr>
          <w:sz w:val="24"/>
          <w:szCs w:val="24"/>
          <w:lang w:eastAsia="en-US"/>
        </w:rPr>
        <w:t xml:space="preserve">Para fins de análise da proposta quanto ao cumprimento </w:t>
      </w:r>
      <w:r w:rsidRPr="00817F07">
        <w:rPr>
          <w:sz w:val="24"/>
          <w:szCs w:val="24"/>
        </w:rPr>
        <w:t>das</w:t>
      </w:r>
      <w:r w:rsidRPr="00817F07">
        <w:rPr>
          <w:sz w:val="24"/>
          <w:szCs w:val="24"/>
          <w:lang w:eastAsia="en-US"/>
        </w:rPr>
        <w:t xml:space="preserve"> especificações do objeto, poderá ser colhida a </w:t>
      </w:r>
      <w:r w:rsidRPr="00817F07">
        <w:rPr>
          <w:sz w:val="24"/>
          <w:szCs w:val="24"/>
        </w:rPr>
        <w:t>manifestação</w:t>
      </w:r>
      <w:r w:rsidRPr="00817F07">
        <w:rPr>
          <w:sz w:val="24"/>
          <w:szCs w:val="24"/>
          <w:lang w:eastAsia="en-US"/>
        </w:rPr>
        <w:t xml:space="preserve"> escrita do setor requisitante do serviço ou da área especializada no objeto.</w:t>
      </w:r>
    </w:p>
    <w:p w14:paraId="700E61F2" w14:textId="6AA4BE82" w:rsidR="009534D4" w:rsidRPr="00817F07" w:rsidRDefault="009534D4" w:rsidP="00DA2C15">
      <w:pPr>
        <w:pStyle w:val="Nivel2"/>
        <w:numPr>
          <w:ilvl w:val="1"/>
          <w:numId w:val="49"/>
        </w:numPr>
        <w:tabs>
          <w:tab w:val="left" w:pos="0"/>
        </w:tabs>
        <w:spacing w:line="240" w:lineRule="auto"/>
        <w:ind w:left="0" w:firstLine="0"/>
        <w:rPr>
          <w:sz w:val="24"/>
          <w:szCs w:val="24"/>
        </w:rPr>
      </w:pPr>
      <w:r w:rsidRPr="00817F07">
        <w:rPr>
          <w:sz w:val="24"/>
          <w:szCs w:val="24"/>
        </w:rPr>
        <w:t xml:space="preserve">Verificada a aceitabilidade da proposta, o (a) </w:t>
      </w:r>
      <w:r w:rsidR="00687166" w:rsidRPr="00817F07">
        <w:rPr>
          <w:sz w:val="24"/>
          <w:szCs w:val="24"/>
        </w:rPr>
        <w:t>Agente de Contratação</w:t>
      </w:r>
      <w:r w:rsidRPr="00817F07">
        <w:rPr>
          <w:sz w:val="24"/>
          <w:szCs w:val="24"/>
        </w:rPr>
        <w:t xml:space="preserve"> poderá negociar diretamente com o proponente para que seja obtido condições mais vantajosas para a Administração. </w:t>
      </w:r>
    </w:p>
    <w:p w14:paraId="72D08383" w14:textId="52B2AD2A" w:rsidR="009534D4" w:rsidRPr="00817F07" w:rsidRDefault="009534D4" w:rsidP="00DA2C15">
      <w:pPr>
        <w:pStyle w:val="Nivel2"/>
        <w:numPr>
          <w:ilvl w:val="1"/>
          <w:numId w:val="49"/>
        </w:numPr>
        <w:tabs>
          <w:tab w:val="left" w:pos="0"/>
        </w:tabs>
        <w:spacing w:line="240" w:lineRule="auto"/>
        <w:ind w:left="0" w:firstLine="0"/>
        <w:rPr>
          <w:sz w:val="24"/>
          <w:szCs w:val="24"/>
        </w:rPr>
      </w:pPr>
      <w:r w:rsidRPr="00817F07">
        <w:rPr>
          <w:sz w:val="24"/>
          <w:szCs w:val="24"/>
        </w:rPr>
        <w:t>Na hipótese da proposta do primeiro colocado permanecer acima do preço máximo ou inferior ao desconto definido para a contratação, o</w:t>
      </w:r>
      <w:r w:rsidR="00687166" w:rsidRPr="00817F07">
        <w:rPr>
          <w:sz w:val="24"/>
          <w:szCs w:val="24"/>
        </w:rPr>
        <w:t>(a)</w:t>
      </w:r>
      <w:r w:rsidRPr="00817F07">
        <w:rPr>
          <w:sz w:val="24"/>
          <w:szCs w:val="24"/>
        </w:rPr>
        <w:t xml:space="preserve"> </w:t>
      </w:r>
      <w:r w:rsidR="00687166" w:rsidRPr="00817F07">
        <w:rPr>
          <w:sz w:val="24"/>
          <w:szCs w:val="24"/>
        </w:rPr>
        <w:t xml:space="preserve">Agente de Contratação </w:t>
      </w:r>
      <w:r w:rsidRPr="00817F07">
        <w:rPr>
          <w:sz w:val="24"/>
          <w:szCs w:val="24"/>
        </w:rPr>
        <w:t>poderá negociar condições mais vantajosas, após definido o resultado do julgamento.</w:t>
      </w:r>
    </w:p>
    <w:p w14:paraId="44522982" w14:textId="3DB7DDBE" w:rsidR="009534D4" w:rsidRPr="00817F07" w:rsidRDefault="009534D4" w:rsidP="00DA2C15">
      <w:pPr>
        <w:pStyle w:val="Nivel2"/>
        <w:numPr>
          <w:ilvl w:val="1"/>
          <w:numId w:val="49"/>
        </w:numPr>
        <w:tabs>
          <w:tab w:val="left" w:pos="0"/>
        </w:tabs>
        <w:spacing w:line="240" w:lineRule="auto"/>
        <w:ind w:left="0" w:firstLine="0"/>
        <w:rPr>
          <w:sz w:val="24"/>
          <w:szCs w:val="24"/>
        </w:rPr>
      </w:pPr>
      <w:r w:rsidRPr="00817F07">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311BCAB" w14:textId="77777777" w:rsidR="007322D0" w:rsidRPr="00817F07" w:rsidRDefault="007322D0" w:rsidP="00DA2C15">
      <w:pPr>
        <w:pStyle w:val="Nivel2"/>
        <w:numPr>
          <w:ilvl w:val="1"/>
          <w:numId w:val="49"/>
        </w:numPr>
        <w:tabs>
          <w:tab w:val="left" w:pos="0"/>
        </w:tabs>
        <w:spacing w:line="240" w:lineRule="auto"/>
        <w:ind w:left="0" w:firstLine="0"/>
        <w:rPr>
          <w:rFonts w:eastAsia="Times New Roman"/>
          <w:sz w:val="24"/>
          <w:szCs w:val="24"/>
        </w:rPr>
      </w:pPr>
      <w:r w:rsidRPr="00817F07">
        <w:rPr>
          <w:sz w:val="24"/>
          <w:szCs w:val="24"/>
        </w:rPr>
        <w:t>Após a negociação do preço, o Agente de Contratação/Comissão iniciará a fase de aceitação e julgamento da proposta.</w:t>
      </w:r>
    </w:p>
    <w:p w14:paraId="1F0F2FE1" w14:textId="795620AD" w:rsidR="009534D4" w:rsidRPr="00817F07" w:rsidRDefault="009534D4" w:rsidP="00DA2C15">
      <w:pPr>
        <w:pStyle w:val="Nivel2"/>
        <w:numPr>
          <w:ilvl w:val="1"/>
          <w:numId w:val="49"/>
        </w:numPr>
        <w:tabs>
          <w:tab w:val="left" w:pos="0"/>
        </w:tabs>
        <w:spacing w:line="240" w:lineRule="auto"/>
        <w:ind w:left="0" w:firstLine="0"/>
        <w:rPr>
          <w:b/>
          <w:bCs/>
          <w:sz w:val="24"/>
          <w:szCs w:val="24"/>
          <w:lang w:eastAsia="ar-SA"/>
        </w:rPr>
      </w:pPr>
      <w:r w:rsidRPr="00817F07">
        <w:rPr>
          <w:sz w:val="24"/>
          <w:szCs w:val="24"/>
        </w:rPr>
        <w:t>Encerrada a etapa de negociação, o</w:t>
      </w:r>
      <w:r w:rsidR="00687166" w:rsidRPr="00817F07">
        <w:rPr>
          <w:sz w:val="24"/>
          <w:szCs w:val="24"/>
        </w:rPr>
        <w:t>(a)</w:t>
      </w:r>
      <w:r w:rsidRPr="00817F07">
        <w:rPr>
          <w:sz w:val="24"/>
          <w:szCs w:val="24"/>
        </w:rPr>
        <w:t xml:space="preserve"> </w:t>
      </w:r>
      <w:r w:rsidR="00687166" w:rsidRPr="00817F07">
        <w:rPr>
          <w:sz w:val="24"/>
          <w:szCs w:val="24"/>
        </w:rPr>
        <w:t xml:space="preserve">Agente de Contratação </w:t>
      </w:r>
      <w:r w:rsidRPr="00817F07">
        <w:rPr>
          <w:sz w:val="24"/>
          <w:szCs w:val="24"/>
        </w:rPr>
        <w:t xml:space="preserve">verificará se o licitante provisoriamente classificado em primeiro lugar atende às condições de </w:t>
      </w:r>
      <w:r w:rsidRPr="00817F07">
        <w:rPr>
          <w:sz w:val="24"/>
          <w:szCs w:val="24"/>
        </w:rPr>
        <w:lastRenderedPageBreak/>
        <w:t xml:space="preserve">participação no certame, conforme previsto no </w:t>
      </w:r>
      <w:hyperlink r:id="rId26" w:anchor="art14" w:history="1">
        <w:r w:rsidRPr="00817F07">
          <w:rPr>
            <w:rStyle w:val="Hyperlink"/>
            <w:sz w:val="24"/>
            <w:szCs w:val="24"/>
          </w:rPr>
          <w:t>art. 14 da Lei nº 14.133/2021</w:t>
        </w:r>
      </w:hyperlink>
      <w:r w:rsidRPr="00817F07">
        <w:rPr>
          <w:sz w:val="24"/>
          <w:szCs w:val="24"/>
        </w:rPr>
        <w:t xml:space="preserve">, legislação correlata, </w:t>
      </w:r>
      <w:r w:rsidRPr="00817F07">
        <w:rPr>
          <w:color w:val="auto"/>
          <w:sz w:val="24"/>
          <w:szCs w:val="24"/>
          <w:lang w:eastAsia="ar-SA"/>
        </w:rPr>
        <w:t>especialmente quanto à existência de sanção que impeça a participação no certame ou a futura contratação,</w:t>
      </w:r>
      <w:r w:rsidRPr="00817F07">
        <w:rPr>
          <w:sz w:val="24"/>
          <w:szCs w:val="24"/>
          <w:lang w:eastAsia="ar-SA"/>
        </w:rPr>
        <w:t xml:space="preserve"> mediante a consulta aos seguintes cadastros (art. 91, § 4º da Lei Federal </w:t>
      </w:r>
      <w:proofErr w:type="spellStart"/>
      <w:r w:rsidRPr="00817F07">
        <w:rPr>
          <w:sz w:val="24"/>
          <w:szCs w:val="24"/>
          <w:lang w:eastAsia="ar-SA"/>
        </w:rPr>
        <w:t>n.°</w:t>
      </w:r>
      <w:proofErr w:type="spellEnd"/>
      <w:r w:rsidRPr="00817F07">
        <w:rPr>
          <w:sz w:val="24"/>
          <w:szCs w:val="24"/>
          <w:lang w:eastAsia="ar-SA"/>
        </w:rPr>
        <w:t xml:space="preserve"> 14.133/2021):</w:t>
      </w:r>
    </w:p>
    <w:p w14:paraId="24AC8170" w14:textId="77777777" w:rsidR="009534D4" w:rsidRPr="00817F07" w:rsidRDefault="009534D4" w:rsidP="00DA2C15">
      <w:pPr>
        <w:pStyle w:val="Nivel3"/>
        <w:numPr>
          <w:ilvl w:val="2"/>
          <w:numId w:val="49"/>
        </w:numPr>
        <w:tabs>
          <w:tab w:val="left" w:pos="0"/>
        </w:tabs>
        <w:spacing w:line="240" w:lineRule="auto"/>
        <w:ind w:left="0" w:firstLine="0"/>
        <w:rPr>
          <w:sz w:val="24"/>
          <w:szCs w:val="24"/>
          <w:lang w:eastAsia="ar-SA"/>
        </w:rPr>
      </w:pPr>
      <w:r w:rsidRPr="00817F07">
        <w:rPr>
          <w:sz w:val="24"/>
          <w:szCs w:val="24"/>
          <w:lang w:eastAsia="ar-SA"/>
        </w:rPr>
        <w:t>Cadastro Nacional de Empresas Inidôneas e Suspensas - CEIS, mantido pela Controladoria-Geral da União (</w:t>
      </w:r>
      <w:hyperlink r:id="rId27" w:history="1">
        <w:r w:rsidRPr="00817F07">
          <w:rPr>
            <w:rStyle w:val="Hyperlink"/>
            <w:sz w:val="24"/>
            <w:szCs w:val="24"/>
            <w:lang w:eastAsia="ar-SA"/>
          </w:rPr>
          <w:t>https://www.portaltransparencia.gov.br/sancoes/ceis</w:t>
        </w:r>
      </w:hyperlink>
      <w:r w:rsidRPr="00817F07">
        <w:rPr>
          <w:sz w:val="24"/>
          <w:szCs w:val="24"/>
          <w:lang w:eastAsia="ar-SA"/>
        </w:rPr>
        <w:t xml:space="preserve">); e </w:t>
      </w:r>
    </w:p>
    <w:p w14:paraId="08EE7018" w14:textId="77777777" w:rsidR="009534D4" w:rsidRPr="00817F07" w:rsidRDefault="009534D4" w:rsidP="00DA2C15">
      <w:pPr>
        <w:pStyle w:val="Nivel3"/>
        <w:numPr>
          <w:ilvl w:val="2"/>
          <w:numId w:val="49"/>
        </w:numPr>
        <w:tabs>
          <w:tab w:val="left" w:pos="0"/>
        </w:tabs>
        <w:spacing w:line="240" w:lineRule="auto"/>
        <w:ind w:left="0" w:firstLine="0"/>
        <w:rPr>
          <w:sz w:val="24"/>
          <w:szCs w:val="24"/>
          <w:lang w:eastAsia="ar-SA"/>
        </w:rPr>
      </w:pPr>
      <w:r w:rsidRPr="00817F07">
        <w:rPr>
          <w:sz w:val="24"/>
          <w:szCs w:val="24"/>
          <w:lang w:eastAsia="ar-SA"/>
        </w:rPr>
        <w:t>Cadastro Nacional de Empresas Punidas – CNEP, mantido pela Controladoria-Geral da União (</w:t>
      </w:r>
      <w:hyperlink r:id="rId28" w:history="1">
        <w:r w:rsidRPr="00817F07">
          <w:rPr>
            <w:rStyle w:val="Hyperlink"/>
            <w:sz w:val="24"/>
            <w:szCs w:val="24"/>
            <w:lang w:eastAsia="ar-SA"/>
          </w:rPr>
          <w:t>https://www.portaltransparencia.gov.br/sancoes/cnep</w:t>
        </w:r>
      </w:hyperlink>
      <w:r w:rsidRPr="00817F07">
        <w:rPr>
          <w:sz w:val="24"/>
          <w:szCs w:val="24"/>
          <w:lang w:eastAsia="ar-SA"/>
        </w:rPr>
        <w:t>).</w:t>
      </w:r>
    </w:p>
    <w:p w14:paraId="3E4F0A5B" w14:textId="77777777" w:rsidR="009534D4" w:rsidRPr="00817F07" w:rsidRDefault="009534D4" w:rsidP="00DA2C15">
      <w:pPr>
        <w:pStyle w:val="Nivel2"/>
        <w:numPr>
          <w:ilvl w:val="1"/>
          <w:numId w:val="49"/>
        </w:numPr>
        <w:tabs>
          <w:tab w:val="left" w:pos="0"/>
        </w:tabs>
        <w:spacing w:line="240" w:lineRule="auto"/>
        <w:ind w:left="0" w:firstLine="0"/>
        <w:rPr>
          <w:sz w:val="24"/>
          <w:szCs w:val="24"/>
        </w:rPr>
      </w:pPr>
      <w:r w:rsidRPr="00817F07">
        <w:rPr>
          <w:sz w:val="24"/>
          <w:szCs w:val="24"/>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817F07">
          <w:rPr>
            <w:rStyle w:val="Hyperlink"/>
            <w:sz w:val="24"/>
            <w:szCs w:val="24"/>
          </w:rPr>
          <w:t>artigo 12 da Lei n° 8.429, de 1992</w:t>
        </w:r>
      </w:hyperlink>
      <w:r w:rsidRPr="00817F07">
        <w:rPr>
          <w:sz w:val="24"/>
          <w:szCs w:val="24"/>
        </w:rPr>
        <w:t>.</w:t>
      </w:r>
    </w:p>
    <w:p w14:paraId="794D2364" w14:textId="77777777" w:rsidR="009534D4" w:rsidRPr="00817F07" w:rsidRDefault="009534D4" w:rsidP="00DA2C15">
      <w:pPr>
        <w:pStyle w:val="Nivel3"/>
        <w:numPr>
          <w:ilvl w:val="2"/>
          <w:numId w:val="49"/>
        </w:numPr>
        <w:tabs>
          <w:tab w:val="left" w:pos="0"/>
        </w:tabs>
        <w:spacing w:line="240" w:lineRule="auto"/>
        <w:ind w:left="0" w:firstLine="0"/>
        <w:rPr>
          <w:sz w:val="24"/>
          <w:szCs w:val="24"/>
        </w:rPr>
      </w:pPr>
      <w:r w:rsidRPr="00817F07">
        <w:rPr>
          <w:sz w:val="24"/>
          <w:szCs w:val="24"/>
        </w:rPr>
        <w:t xml:space="preserve">O licitante será convocado para manifestação previamente a uma eventual desclassificação. </w:t>
      </w:r>
    </w:p>
    <w:p w14:paraId="1F53A778" w14:textId="77777777" w:rsidR="009534D4" w:rsidRPr="00817F07" w:rsidRDefault="009534D4" w:rsidP="00DA2C15">
      <w:pPr>
        <w:pStyle w:val="Nivel3"/>
        <w:numPr>
          <w:ilvl w:val="2"/>
          <w:numId w:val="49"/>
        </w:numPr>
        <w:tabs>
          <w:tab w:val="left" w:pos="0"/>
        </w:tabs>
        <w:spacing w:line="240" w:lineRule="auto"/>
        <w:ind w:left="0" w:firstLine="0"/>
        <w:rPr>
          <w:sz w:val="24"/>
          <w:szCs w:val="24"/>
        </w:rPr>
      </w:pPr>
      <w:r w:rsidRPr="00817F07">
        <w:rPr>
          <w:sz w:val="24"/>
          <w:szCs w:val="24"/>
        </w:rPr>
        <w:t>Constatada a existência de sanção, o licitante será reputado inabilitado, por falta de condição de participação.</w:t>
      </w:r>
    </w:p>
    <w:p w14:paraId="4D0B423A" w14:textId="24265070" w:rsidR="007322D0" w:rsidRPr="00817F07" w:rsidRDefault="007322D0" w:rsidP="00DA2C15">
      <w:pPr>
        <w:pStyle w:val="Nivel2"/>
        <w:numPr>
          <w:ilvl w:val="1"/>
          <w:numId w:val="49"/>
        </w:numPr>
        <w:tabs>
          <w:tab w:val="left" w:pos="0"/>
        </w:tabs>
        <w:spacing w:line="240" w:lineRule="auto"/>
        <w:ind w:left="0" w:firstLine="0"/>
        <w:rPr>
          <w:sz w:val="24"/>
          <w:szCs w:val="24"/>
        </w:rPr>
      </w:pPr>
      <w:r w:rsidRPr="00817F07">
        <w:rPr>
          <w:sz w:val="24"/>
          <w:szCs w:val="24"/>
        </w:rPr>
        <w:t>Caso conste na Consulta de Situação do l</w:t>
      </w:r>
      <w:r w:rsidRPr="00817F07">
        <w:rPr>
          <w:color w:val="auto"/>
          <w:sz w:val="24"/>
          <w:szCs w:val="24"/>
        </w:rPr>
        <w:t xml:space="preserve">icitante </w:t>
      </w:r>
      <w:r w:rsidRPr="00817F07">
        <w:rPr>
          <w:sz w:val="24"/>
          <w:szCs w:val="24"/>
        </w:rPr>
        <w:t>a existência de Ocorrências Impeditivas Indiretas, o Agente de Contratação</w:t>
      </w:r>
      <w:r w:rsidRPr="00817F07">
        <w:rPr>
          <w:color w:val="auto"/>
          <w:sz w:val="24"/>
          <w:szCs w:val="24"/>
        </w:rPr>
        <w:t xml:space="preserve"> diligenciará para v</w:t>
      </w:r>
      <w:r w:rsidRPr="00817F07">
        <w:rPr>
          <w:sz w:val="24"/>
          <w:szCs w:val="24"/>
        </w:rPr>
        <w:t xml:space="preserve">erificar se houve fraude por parte das empresas apontadas no Relatório de Ocorrências Impeditivas Indiretas. </w:t>
      </w:r>
    </w:p>
    <w:p w14:paraId="43F882D0" w14:textId="4BBB0197" w:rsidR="007322D0" w:rsidRPr="00817F07" w:rsidRDefault="007322D0" w:rsidP="00DA2C15">
      <w:pPr>
        <w:pStyle w:val="Nivel3"/>
        <w:numPr>
          <w:ilvl w:val="2"/>
          <w:numId w:val="49"/>
        </w:numPr>
        <w:tabs>
          <w:tab w:val="left" w:pos="0"/>
        </w:tabs>
        <w:spacing w:line="240" w:lineRule="auto"/>
        <w:ind w:left="0" w:firstLine="0"/>
        <w:rPr>
          <w:sz w:val="24"/>
          <w:szCs w:val="24"/>
        </w:rPr>
      </w:pPr>
      <w:r w:rsidRPr="00817F07">
        <w:rPr>
          <w:sz w:val="24"/>
          <w:szCs w:val="24"/>
        </w:rPr>
        <w:t xml:space="preserve">A tentativa de burla será verificada por meio dos vínculos societários, linhas de fornecimento similares, dentre outros. </w:t>
      </w:r>
    </w:p>
    <w:p w14:paraId="2FBF33F0" w14:textId="1F8DA76F" w:rsidR="007322D0" w:rsidRPr="00817F07" w:rsidRDefault="007322D0" w:rsidP="00DA2C15">
      <w:pPr>
        <w:pStyle w:val="Nivel3"/>
        <w:numPr>
          <w:ilvl w:val="2"/>
          <w:numId w:val="49"/>
        </w:numPr>
        <w:tabs>
          <w:tab w:val="left" w:pos="0"/>
        </w:tabs>
        <w:spacing w:line="240" w:lineRule="auto"/>
        <w:ind w:left="0" w:firstLine="0"/>
        <w:rPr>
          <w:sz w:val="24"/>
          <w:szCs w:val="24"/>
        </w:rPr>
      </w:pPr>
      <w:r w:rsidRPr="00817F07">
        <w:rPr>
          <w:sz w:val="24"/>
          <w:szCs w:val="24"/>
        </w:rPr>
        <w:t xml:space="preserve">O licitante será convocado para manifestação previamente a uma eventual desclassificação. </w:t>
      </w:r>
    </w:p>
    <w:p w14:paraId="553857E0" w14:textId="77777777" w:rsidR="007322D0" w:rsidRPr="00817F07" w:rsidRDefault="007322D0" w:rsidP="00DA2C15">
      <w:pPr>
        <w:pStyle w:val="Nivel3"/>
        <w:numPr>
          <w:ilvl w:val="2"/>
          <w:numId w:val="49"/>
        </w:numPr>
        <w:tabs>
          <w:tab w:val="left" w:pos="0"/>
        </w:tabs>
        <w:spacing w:line="240" w:lineRule="auto"/>
        <w:ind w:left="0" w:firstLine="0"/>
        <w:rPr>
          <w:sz w:val="24"/>
          <w:szCs w:val="24"/>
        </w:rPr>
      </w:pPr>
      <w:r w:rsidRPr="00817F07">
        <w:rPr>
          <w:sz w:val="24"/>
          <w:szCs w:val="24"/>
        </w:rPr>
        <w:t>Constatada a existência de sanção, o licitante será reputado inabilitado, por falta de condição de participação.</w:t>
      </w:r>
    </w:p>
    <w:p w14:paraId="674C6F0C" w14:textId="032F3868" w:rsidR="009534D4" w:rsidRPr="00817F07" w:rsidRDefault="009534D4" w:rsidP="00DA2C15">
      <w:pPr>
        <w:pStyle w:val="Nivel2"/>
        <w:numPr>
          <w:ilvl w:val="1"/>
          <w:numId w:val="49"/>
        </w:numPr>
        <w:tabs>
          <w:tab w:val="left" w:pos="0"/>
        </w:tabs>
        <w:spacing w:line="240" w:lineRule="auto"/>
        <w:ind w:left="0" w:firstLine="0"/>
        <w:rPr>
          <w:sz w:val="24"/>
          <w:szCs w:val="24"/>
        </w:rPr>
      </w:pPr>
      <w:r w:rsidRPr="00817F07">
        <w:rPr>
          <w:sz w:val="24"/>
          <w:szCs w:val="24"/>
        </w:rPr>
        <w:t>Caso o licitante provisoriamente classificado em primeiro lugar tenha se utilizado de algum tratamento favorecido às ME/</w:t>
      </w:r>
      <w:proofErr w:type="spellStart"/>
      <w:r w:rsidRPr="00817F07">
        <w:rPr>
          <w:sz w:val="24"/>
          <w:szCs w:val="24"/>
        </w:rPr>
        <w:t>EPPs</w:t>
      </w:r>
      <w:proofErr w:type="spellEnd"/>
      <w:r w:rsidRPr="00817F07">
        <w:rPr>
          <w:sz w:val="24"/>
          <w:szCs w:val="24"/>
        </w:rPr>
        <w:t>, o</w:t>
      </w:r>
      <w:r w:rsidR="00EC2088" w:rsidRPr="00817F07">
        <w:rPr>
          <w:sz w:val="24"/>
          <w:szCs w:val="24"/>
        </w:rPr>
        <w:t xml:space="preserve">(a) Agente de Contratação </w:t>
      </w:r>
      <w:r w:rsidRPr="00817F07">
        <w:rPr>
          <w:sz w:val="24"/>
          <w:szCs w:val="24"/>
        </w:rPr>
        <w:t xml:space="preserve">verificará se faz jus ao benefício e verificará a </w:t>
      </w:r>
      <w:r w:rsidRPr="00817F07">
        <w:rPr>
          <w:b/>
          <w:bCs/>
          <w:sz w:val="24"/>
          <w:szCs w:val="24"/>
          <w:u w:val="single"/>
        </w:rPr>
        <w:t xml:space="preserve">aplicabilidade do item </w:t>
      </w:r>
      <w:r w:rsidR="00687166" w:rsidRPr="00817F07">
        <w:rPr>
          <w:b/>
          <w:bCs/>
          <w:sz w:val="24"/>
          <w:szCs w:val="24"/>
          <w:u w:val="single"/>
        </w:rPr>
        <w:t>8</w:t>
      </w:r>
      <w:r w:rsidRPr="00817F07">
        <w:rPr>
          <w:b/>
          <w:bCs/>
          <w:sz w:val="24"/>
          <w:szCs w:val="24"/>
          <w:u w:val="single"/>
        </w:rPr>
        <w:t xml:space="preserve"> deste edital</w:t>
      </w:r>
      <w:r w:rsidRPr="00817F07">
        <w:rPr>
          <w:sz w:val="24"/>
          <w:szCs w:val="24"/>
        </w:rPr>
        <w:t>.</w:t>
      </w:r>
    </w:p>
    <w:p w14:paraId="711168FF" w14:textId="1E2008E7" w:rsidR="009534D4" w:rsidRPr="00817F07" w:rsidRDefault="009534D4" w:rsidP="00DA2C15">
      <w:pPr>
        <w:pStyle w:val="Nivel2"/>
        <w:numPr>
          <w:ilvl w:val="1"/>
          <w:numId w:val="49"/>
        </w:numPr>
        <w:tabs>
          <w:tab w:val="left" w:pos="0"/>
        </w:tabs>
        <w:spacing w:line="240" w:lineRule="auto"/>
        <w:ind w:left="0" w:firstLine="0"/>
        <w:rPr>
          <w:sz w:val="24"/>
          <w:szCs w:val="24"/>
        </w:rPr>
      </w:pPr>
      <w:r w:rsidRPr="00817F07">
        <w:rPr>
          <w:sz w:val="24"/>
          <w:szCs w:val="24"/>
        </w:rPr>
        <w:t>Da (s) reunião (</w:t>
      </w:r>
      <w:proofErr w:type="spellStart"/>
      <w:r w:rsidRPr="00817F07">
        <w:rPr>
          <w:sz w:val="24"/>
          <w:szCs w:val="24"/>
        </w:rPr>
        <w:t>ões</w:t>
      </w:r>
      <w:proofErr w:type="spellEnd"/>
      <w:r w:rsidRPr="00817F07">
        <w:rPr>
          <w:sz w:val="24"/>
          <w:szCs w:val="24"/>
        </w:rPr>
        <w:t xml:space="preserve">) lavrar-se-á ata circunstanciada, na qual serão registradas as ocorrências relevantes e que, ao final, deverá ser assinada pelo (a) </w:t>
      </w:r>
      <w:r w:rsidR="00C16EB7" w:rsidRPr="00817F07">
        <w:rPr>
          <w:sz w:val="24"/>
          <w:szCs w:val="24"/>
        </w:rPr>
        <w:t>Agente de Contratação</w:t>
      </w:r>
      <w:r w:rsidRPr="00817F07">
        <w:rPr>
          <w:sz w:val="24"/>
          <w:szCs w:val="24"/>
        </w:rPr>
        <w:t xml:space="preserve">, Equipe de Apoio, licitantes e </w:t>
      </w:r>
      <w:r w:rsidR="00C16EB7" w:rsidRPr="00817F07">
        <w:rPr>
          <w:sz w:val="24"/>
          <w:szCs w:val="24"/>
        </w:rPr>
        <w:t xml:space="preserve">demais </w:t>
      </w:r>
      <w:r w:rsidRPr="00817F07">
        <w:rPr>
          <w:sz w:val="24"/>
          <w:szCs w:val="24"/>
        </w:rPr>
        <w:t xml:space="preserve">presentes. </w:t>
      </w:r>
    </w:p>
    <w:p w14:paraId="43F5EB5C" w14:textId="0DC885A9" w:rsidR="009534D4" w:rsidRPr="00817F07" w:rsidRDefault="009534D4" w:rsidP="00DA2C15">
      <w:pPr>
        <w:pStyle w:val="Nivel2"/>
        <w:numPr>
          <w:ilvl w:val="1"/>
          <w:numId w:val="49"/>
        </w:numPr>
        <w:tabs>
          <w:tab w:val="left" w:pos="0"/>
        </w:tabs>
        <w:spacing w:line="240" w:lineRule="auto"/>
        <w:ind w:left="0" w:firstLine="0"/>
        <w:rPr>
          <w:sz w:val="24"/>
          <w:szCs w:val="24"/>
        </w:rPr>
      </w:pPr>
      <w:r w:rsidRPr="00817F07">
        <w:rPr>
          <w:sz w:val="24"/>
          <w:szCs w:val="24"/>
        </w:rPr>
        <w:t xml:space="preserve">As dúvidas que surgirem durante as sessões públicas serão, a juízo do (a) </w:t>
      </w:r>
      <w:r w:rsidR="00C96817" w:rsidRPr="00817F07">
        <w:rPr>
          <w:sz w:val="24"/>
          <w:szCs w:val="24"/>
        </w:rPr>
        <w:t xml:space="preserve">Agente de Contratação </w:t>
      </w:r>
      <w:r w:rsidRPr="00817F07">
        <w:rPr>
          <w:sz w:val="24"/>
          <w:szCs w:val="24"/>
        </w:rPr>
        <w:t xml:space="preserve">(a), resolvidos na presença dos proponentes ou deixadas para posterior deliberação. </w:t>
      </w:r>
    </w:p>
    <w:p w14:paraId="1D70B98E" w14:textId="600EB8E7" w:rsidR="009534D4" w:rsidRPr="00817F07" w:rsidRDefault="009534D4" w:rsidP="00DA2C15">
      <w:pPr>
        <w:pStyle w:val="Nivel2"/>
        <w:numPr>
          <w:ilvl w:val="0"/>
          <w:numId w:val="0"/>
        </w:numPr>
        <w:tabs>
          <w:tab w:val="left" w:pos="0"/>
        </w:tabs>
        <w:spacing w:line="240" w:lineRule="auto"/>
        <w:rPr>
          <w:sz w:val="24"/>
          <w:szCs w:val="24"/>
        </w:rPr>
      </w:pPr>
    </w:p>
    <w:p w14:paraId="44625FEE" w14:textId="562103A3" w:rsidR="00681115" w:rsidRPr="00817F07" w:rsidRDefault="00681115" w:rsidP="00DA2C15">
      <w:pPr>
        <w:pStyle w:val="Nivel01"/>
        <w:numPr>
          <w:ilvl w:val="0"/>
          <w:numId w:val="49"/>
        </w:numPr>
        <w:tabs>
          <w:tab w:val="clear" w:pos="567"/>
          <w:tab w:val="left" w:pos="0"/>
        </w:tabs>
        <w:spacing w:before="120" w:after="120"/>
        <w:ind w:left="0" w:firstLine="0"/>
        <w:rPr>
          <w:sz w:val="24"/>
          <w:szCs w:val="24"/>
        </w:rPr>
      </w:pPr>
      <w:bookmarkStart w:id="36" w:name="_Toc159170556"/>
      <w:r w:rsidRPr="00817F07">
        <w:rPr>
          <w:sz w:val="24"/>
          <w:szCs w:val="24"/>
        </w:rPr>
        <w:lastRenderedPageBreak/>
        <w:t>DO BENEFÍCIO ÀS MICROEMPRESAS, ÀS EMPRESAS DE PEQUENO PORTE E EQUIPARADAS</w:t>
      </w:r>
      <w:bookmarkEnd w:id="36"/>
    </w:p>
    <w:p w14:paraId="58B8C1AE" w14:textId="3951D00C" w:rsidR="003C7A23" w:rsidRPr="00817F07" w:rsidRDefault="00E62793" w:rsidP="00DA2C15">
      <w:pPr>
        <w:pStyle w:val="Nivel2"/>
        <w:numPr>
          <w:ilvl w:val="1"/>
          <w:numId w:val="48"/>
        </w:numPr>
        <w:tabs>
          <w:tab w:val="left" w:pos="0"/>
        </w:tabs>
        <w:spacing w:line="240" w:lineRule="auto"/>
        <w:ind w:left="0" w:firstLine="0"/>
        <w:rPr>
          <w:sz w:val="24"/>
          <w:szCs w:val="24"/>
        </w:rPr>
      </w:pPr>
      <w:r w:rsidRPr="00817F07">
        <w:rPr>
          <w:rFonts w:eastAsia="Calibri"/>
          <w:sz w:val="24"/>
          <w:szCs w:val="24"/>
          <w:lang w:eastAsia="en-US"/>
        </w:rPr>
        <w:t xml:space="preserve">Será assegurado às Microempresas (ME), Empresas de Pequeno Porte (EPP) </w:t>
      </w:r>
      <w:r w:rsidR="00E4016D" w:rsidRPr="00817F07">
        <w:rPr>
          <w:rFonts w:eastAsia="Calibri"/>
          <w:sz w:val="24"/>
          <w:szCs w:val="24"/>
          <w:lang w:eastAsia="en-US"/>
        </w:rPr>
        <w:t>e equiparadas</w:t>
      </w:r>
      <w:r w:rsidRPr="00817F07">
        <w:rPr>
          <w:rFonts w:eastAsia="Calibri"/>
          <w:sz w:val="24"/>
          <w:szCs w:val="24"/>
          <w:lang w:eastAsia="en-US"/>
        </w:rPr>
        <w:t>, preferência de contratação, como critério de desempate, atendendo o benefício previsto nos artigos 44 e 45, da Lei Complementar nº 123/2006, procedendo-se da seguinte forma:</w:t>
      </w:r>
    </w:p>
    <w:p w14:paraId="42EB2759" w14:textId="1F91407F" w:rsidR="003C7A23" w:rsidRPr="00817F07" w:rsidRDefault="003C7A23" w:rsidP="00DA2C15">
      <w:pPr>
        <w:pStyle w:val="Nivel3"/>
        <w:numPr>
          <w:ilvl w:val="2"/>
          <w:numId w:val="48"/>
        </w:numPr>
        <w:tabs>
          <w:tab w:val="left" w:pos="0"/>
        </w:tabs>
        <w:spacing w:line="240" w:lineRule="auto"/>
        <w:ind w:left="0" w:firstLine="0"/>
        <w:rPr>
          <w:sz w:val="24"/>
          <w:szCs w:val="24"/>
        </w:rPr>
      </w:pPr>
      <w:r w:rsidRPr="00817F07">
        <w:rPr>
          <w:sz w:val="24"/>
          <w:szCs w:val="24"/>
        </w:rPr>
        <w:t xml:space="preserve">Nessas condições, as propostas de </w:t>
      </w:r>
      <w:r w:rsidRPr="00817F07">
        <w:rPr>
          <w:rFonts w:eastAsia="Zurich BT"/>
          <w:sz w:val="24"/>
          <w:szCs w:val="24"/>
        </w:rPr>
        <w:t xml:space="preserve">microempresas e empresas de pequeno porte </w:t>
      </w:r>
      <w:r w:rsidRPr="00817F07">
        <w:rPr>
          <w:sz w:val="24"/>
          <w:szCs w:val="24"/>
        </w:rPr>
        <w:t xml:space="preserve">que se encontrarem na faixa de até </w:t>
      </w:r>
      <w:r w:rsidR="00913A5C" w:rsidRPr="00817F07">
        <w:rPr>
          <w:sz w:val="24"/>
          <w:szCs w:val="24"/>
        </w:rPr>
        <w:t>10</w:t>
      </w:r>
      <w:r w:rsidRPr="00817F07">
        <w:rPr>
          <w:sz w:val="24"/>
          <w:szCs w:val="24"/>
        </w:rPr>
        <w:t>% (</w:t>
      </w:r>
      <w:r w:rsidR="00913A5C" w:rsidRPr="00817F07">
        <w:rPr>
          <w:sz w:val="24"/>
          <w:szCs w:val="24"/>
        </w:rPr>
        <w:t>dez</w:t>
      </w:r>
      <w:r w:rsidRPr="00817F07">
        <w:rPr>
          <w:sz w:val="24"/>
          <w:szCs w:val="24"/>
        </w:rPr>
        <w:t xml:space="preserve"> por cento) acima da melhor proposta ou melhor lance serão consideradas empatadas com a primeira colocada</w:t>
      </w:r>
      <w:r w:rsidR="00E62793" w:rsidRPr="00817F07">
        <w:rPr>
          <w:sz w:val="24"/>
          <w:szCs w:val="24"/>
        </w:rPr>
        <w:t>, configurando o “empate ficto”.</w:t>
      </w:r>
    </w:p>
    <w:p w14:paraId="525153D4" w14:textId="44E80C49" w:rsidR="003C7A23" w:rsidRPr="00817F07" w:rsidRDefault="003C7A23" w:rsidP="00DA2C15">
      <w:pPr>
        <w:pStyle w:val="Nivel3"/>
        <w:numPr>
          <w:ilvl w:val="2"/>
          <w:numId w:val="48"/>
        </w:numPr>
        <w:tabs>
          <w:tab w:val="left" w:pos="0"/>
        </w:tabs>
        <w:spacing w:line="240" w:lineRule="auto"/>
        <w:ind w:left="0" w:firstLine="0"/>
        <w:rPr>
          <w:sz w:val="24"/>
          <w:szCs w:val="24"/>
        </w:rPr>
      </w:pPr>
      <w:r w:rsidRPr="00817F07">
        <w:rPr>
          <w:sz w:val="24"/>
          <w:szCs w:val="24"/>
        </w:rPr>
        <w:t xml:space="preserve">A </w:t>
      </w:r>
      <w:proofErr w:type="gramStart"/>
      <w:r w:rsidRPr="00817F07">
        <w:rPr>
          <w:sz w:val="24"/>
          <w:szCs w:val="24"/>
        </w:rPr>
        <w:t>melhor</w:t>
      </w:r>
      <w:proofErr w:type="gramEnd"/>
      <w:r w:rsidRPr="00817F07">
        <w:rPr>
          <w:sz w:val="24"/>
          <w:szCs w:val="24"/>
        </w:rPr>
        <w:t xml:space="preserve"> classificada nos termos do subitem anterior terá o direito de encaminhar uma última oferta para desempate, obrigatoriamente em valor inferior ao da primeira colocada, no prazo de 5 (cinco) minutos.</w:t>
      </w:r>
    </w:p>
    <w:p w14:paraId="1509C555" w14:textId="00A82F62" w:rsidR="003C7A23" w:rsidRPr="00817F07" w:rsidRDefault="003C7A23" w:rsidP="00DA2C15">
      <w:pPr>
        <w:pStyle w:val="Nivel3"/>
        <w:numPr>
          <w:ilvl w:val="2"/>
          <w:numId w:val="48"/>
        </w:numPr>
        <w:tabs>
          <w:tab w:val="left" w:pos="0"/>
        </w:tabs>
        <w:spacing w:line="240" w:lineRule="auto"/>
        <w:ind w:left="0" w:firstLine="0"/>
        <w:rPr>
          <w:sz w:val="24"/>
          <w:szCs w:val="24"/>
        </w:rPr>
      </w:pPr>
      <w:r w:rsidRPr="00817F07">
        <w:rPr>
          <w:sz w:val="24"/>
          <w:szCs w:val="24"/>
        </w:rPr>
        <w:t xml:space="preserve">Caso a </w:t>
      </w:r>
      <w:r w:rsidRPr="00817F07">
        <w:rPr>
          <w:rFonts w:eastAsia="Zurich BT"/>
          <w:sz w:val="24"/>
          <w:szCs w:val="24"/>
        </w:rPr>
        <w:t>microempresa ou a empresa de pequeno porte</w:t>
      </w:r>
      <w:r w:rsidRPr="00817F07">
        <w:rPr>
          <w:sz w:val="24"/>
          <w:szCs w:val="24"/>
        </w:rPr>
        <w:t xml:space="preserve"> melhor classificada desista ou não se manifeste no prazo estabelecido, serão convocadas as demais licitantes </w:t>
      </w:r>
      <w:r w:rsidRPr="00817F07">
        <w:rPr>
          <w:rFonts w:eastAsia="Zurich BT"/>
          <w:sz w:val="24"/>
          <w:szCs w:val="24"/>
        </w:rPr>
        <w:t>microempresa e empresa de pequeno porte</w:t>
      </w:r>
      <w:r w:rsidR="008F29D3" w:rsidRPr="00817F07">
        <w:rPr>
          <w:rFonts w:eastAsia="Zurich BT"/>
          <w:sz w:val="24"/>
          <w:szCs w:val="24"/>
        </w:rPr>
        <w:t xml:space="preserve"> e equiparadas</w:t>
      </w:r>
      <w:r w:rsidRPr="00817F07">
        <w:rPr>
          <w:sz w:val="24"/>
          <w:szCs w:val="24"/>
        </w:rPr>
        <w:t xml:space="preserve"> que se encontrem naquele intervalo de </w:t>
      </w:r>
      <w:r w:rsidR="00913A5C" w:rsidRPr="00817F07">
        <w:rPr>
          <w:sz w:val="24"/>
          <w:szCs w:val="24"/>
        </w:rPr>
        <w:t>10</w:t>
      </w:r>
      <w:r w:rsidRPr="00817F07">
        <w:rPr>
          <w:sz w:val="24"/>
          <w:szCs w:val="24"/>
        </w:rPr>
        <w:t>% (</w:t>
      </w:r>
      <w:r w:rsidR="00913A5C" w:rsidRPr="00817F07">
        <w:rPr>
          <w:sz w:val="24"/>
          <w:szCs w:val="24"/>
        </w:rPr>
        <w:t>dez</w:t>
      </w:r>
      <w:r w:rsidRPr="00817F07">
        <w:rPr>
          <w:sz w:val="24"/>
          <w:szCs w:val="24"/>
        </w:rPr>
        <w:t xml:space="preserve"> por cento), na ordem de classificação, para o exercício do mesmo direito, no prazo estabelecido no subitem anterior.</w:t>
      </w:r>
    </w:p>
    <w:p w14:paraId="32E41523" w14:textId="2AA3651B" w:rsidR="003C7A23" w:rsidRPr="00817F07" w:rsidRDefault="003C7A23" w:rsidP="00DA2C15">
      <w:pPr>
        <w:pStyle w:val="Nivel3"/>
        <w:numPr>
          <w:ilvl w:val="2"/>
          <w:numId w:val="48"/>
        </w:numPr>
        <w:tabs>
          <w:tab w:val="left" w:pos="0"/>
        </w:tabs>
        <w:spacing w:line="240" w:lineRule="auto"/>
        <w:ind w:left="0" w:firstLine="0"/>
        <w:rPr>
          <w:sz w:val="24"/>
          <w:szCs w:val="24"/>
        </w:rPr>
      </w:pPr>
      <w:r w:rsidRPr="00817F07">
        <w:rPr>
          <w:sz w:val="24"/>
          <w:szCs w:val="24"/>
        </w:rPr>
        <w:t xml:space="preserve">No caso de equivalência dos valores apresentados pelas microempresas e empresas de pequeno porte </w:t>
      </w:r>
      <w:r w:rsidR="008F29D3" w:rsidRPr="00817F07">
        <w:rPr>
          <w:sz w:val="24"/>
          <w:szCs w:val="24"/>
        </w:rPr>
        <w:t xml:space="preserve">e equiparadas </w:t>
      </w:r>
      <w:r w:rsidRPr="00817F07">
        <w:rPr>
          <w:sz w:val="24"/>
          <w:szCs w:val="24"/>
        </w:rPr>
        <w:t>que se encontrem nos intervalos estabelecidos nos subitens anteriores, será realizado sorteio entre elas para que se identifique aquela que primeiro poderá apresentar melhor oferta.</w:t>
      </w:r>
    </w:p>
    <w:p w14:paraId="52E075E5" w14:textId="77777777" w:rsidR="00867E8A" w:rsidRPr="00817F07" w:rsidRDefault="00867E8A" w:rsidP="00DA2C15">
      <w:pPr>
        <w:pStyle w:val="Nivel2"/>
        <w:numPr>
          <w:ilvl w:val="0"/>
          <w:numId w:val="0"/>
        </w:numPr>
        <w:tabs>
          <w:tab w:val="left" w:pos="0"/>
        </w:tabs>
        <w:spacing w:line="240" w:lineRule="auto"/>
        <w:rPr>
          <w:sz w:val="24"/>
          <w:szCs w:val="24"/>
        </w:rPr>
      </w:pPr>
      <w:bookmarkStart w:id="37" w:name="_Hlk82473550"/>
      <w:bookmarkEnd w:id="30"/>
    </w:p>
    <w:p w14:paraId="3C84D4EA" w14:textId="77777777" w:rsidR="003C7A23" w:rsidRPr="00817F07" w:rsidRDefault="003C7A23" w:rsidP="00DA2C15">
      <w:pPr>
        <w:pStyle w:val="Nivel01"/>
        <w:numPr>
          <w:ilvl w:val="0"/>
          <w:numId w:val="48"/>
        </w:numPr>
        <w:tabs>
          <w:tab w:val="clear" w:pos="567"/>
          <w:tab w:val="left" w:pos="0"/>
        </w:tabs>
        <w:spacing w:before="120" w:after="120"/>
        <w:ind w:left="0" w:firstLine="0"/>
        <w:rPr>
          <w:sz w:val="24"/>
          <w:szCs w:val="24"/>
        </w:rPr>
      </w:pPr>
      <w:bookmarkStart w:id="38" w:name="_Toc135469202"/>
      <w:r w:rsidRPr="00817F07">
        <w:rPr>
          <w:sz w:val="24"/>
          <w:szCs w:val="24"/>
        </w:rPr>
        <w:t>DA FASE DE HABILITAÇÃO</w:t>
      </w:r>
      <w:bookmarkEnd w:id="38"/>
    </w:p>
    <w:p w14:paraId="4EE8D8D1" w14:textId="0A80C56C"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 xml:space="preserve">Os documentos previstos no </w:t>
      </w:r>
      <w:r w:rsidR="00C5480A" w:rsidRPr="00817F07">
        <w:rPr>
          <w:sz w:val="24"/>
          <w:szCs w:val="24"/>
        </w:rPr>
        <w:t>Projeto Básico/</w:t>
      </w:r>
      <w:r w:rsidRPr="00817F07">
        <w:rPr>
          <w:sz w:val="24"/>
          <w:szCs w:val="24"/>
        </w:rPr>
        <w:t xml:space="preserve">Termo de Referência, necessários e suficientes para demonstrar a capacidade do licitante de realizar o objeto da licitação, serão exigidos para fins de habilitação, nos termos dos </w:t>
      </w:r>
      <w:hyperlink r:id="rId30" w:anchor="art62" w:history="1">
        <w:proofErr w:type="spellStart"/>
        <w:r w:rsidRPr="00817F07">
          <w:rPr>
            <w:rStyle w:val="Hyperlink"/>
            <w:sz w:val="24"/>
            <w:szCs w:val="24"/>
          </w:rPr>
          <w:t>arts</w:t>
        </w:r>
        <w:proofErr w:type="spellEnd"/>
        <w:r w:rsidRPr="00817F07">
          <w:rPr>
            <w:rStyle w:val="Hyperlink"/>
            <w:sz w:val="24"/>
            <w:szCs w:val="24"/>
          </w:rPr>
          <w:t>. 62 a 70 da Lei nº 14.133, de 2021</w:t>
        </w:r>
      </w:hyperlink>
      <w:r w:rsidRPr="00817F07">
        <w:rPr>
          <w:sz w:val="24"/>
          <w:szCs w:val="24"/>
        </w:rPr>
        <w:t>.</w:t>
      </w:r>
    </w:p>
    <w:p w14:paraId="5F0AB4BC" w14:textId="77777777" w:rsidR="001D4941" w:rsidRPr="00817F07" w:rsidRDefault="001D4941" w:rsidP="00DA2C15">
      <w:pPr>
        <w:pStyle w:val="Nivel2"/>
        <w:numPr>
          <w:ilvl w:val="1"/>
          <w:numId w:val="48"/>
        </w:numPr>
        <w:tabs>
          <w:tab w:val="left" w:pos="0"/>
        </w:tabs>
        <w:spacing w:line="240" w:lineRule="auto"/>
        <w:ind w:left="0" w:firstLine="0"/>
        <w:rPr>
          <w:sz w:val="24"/>
          <w:szCs w:val="24"/>
        </w:rPr>
      </w:pPr>
      <w:r w:rsidRPr="00817F07">
        <w:rPr>
          <w:sz w:val="24"/>
          <w:szCs w:val="24"/>
        </w:rPr>
        <w:t>Os documentos exigidos para fins de habilitação poderão ser substituídos por registro cadastral emitido por órgão ou entidade pública, desde que o registro tenha sido feito em obediência ao disposto na Lei nº 14.133/2021.</w:t>
      </w:r>
    </w:p>
    <w:p w14:paraId="0324CBCF" w14:textId="77777777" w:rsidR="001D4941" w:rsidRPr="00817F07" w:rsidRDefault="003C7A23" w:rsidP="00DA2C15">
      <w:pPr>
        <w:pStyle w:val="Nivel2"/>
        <w:numPr>
          <w:ilvl w:val="1"/>
          <w:numId w:val="48"/>
        </w:numPr>
        <w:tabs>
          <w:tab w:val="left" w:pos="0"/>
        </w:tabs>
        <w:spacing w:line="240" w:lineRule="auto"/>
        <w:ind w:left="0" w:firstLine="0"/>
        <w:rPr>
          <w:i/>
          <w:sz w:val="24"/>
          <w:szCs w:val="24"/>
        </w:rPr>
      </w:pPr>
      <w:r w:rsidRPr="00817F07">
        <w:rPr>
          <w:sz w:val="24"/>
          <w:szCs w:val="24"/>
        </w:rPr>
        <w:t>Quando permitida a participação de empresas estrangeiras que não funcionem no País, as exigências de habilitação serão atendidas mediante documentos equivalentes, inicialmente apresentados em tradução livre.</w:t>
      </w:r>
    </w:p>
    <w:p w14:paraId="1A8A523A" w14:textId="5B27062D" w:rsidR="003C7A23" w:rsidRPr="00817F07" w:rsidRDefault="003C7A23" w:rsidP="00DA2C15">
      <w:pPr>
        <w:pStyle w:val="Nivel2"/>
        <w:numPr>
          <w:ilvl w:val="1"/>
          <w:numId w:val="48"/>
        </w:numPr>
        <w:tabs>
          <w:tab w:val="left" w:pos="0"/>
        </w:tabs>
        <w:spacing w:line="240" w:lineRule="auto"/>
        <w:ind w:left="0" w:firstLine="0"/>
        <w:rPr>
          <w:i/>
          <w:sz w:val="24"/>
          <w:szCs w:val="24"/>
        </w:rPr>
      </w:pPr>
      <w:r w:rsidRPr="00817F07">
        <w:rPr>
          <w:sz w:val="24"/>
          <w:szCs w:val="24"/>
        </w:rPr>
        <w:t xml:space="preserve">Na hipótese de o licitante vencedor ser empresa estrangeira que não funcione no País, para </w:t>
      </w:r>
      <w:proofErr w:type="spellStart"/>
      <w:r w:rsidRPr="00817F07">
        <w:rPr>
          <w:sz w:val="24"/>
          <w:szCs w:val="24"/>
        </w:rPr>
        <w:t>ﬁns</w:t>
      </w:r>
      <w:proofErr w:type="spellEnd"/>
      <w:r w:rsidRPr="00817F07">
        <w:rPr>
          <w:sz w:val="24"/>
          <w:szCs w:val="24"/>
        </w:rPr>
        <w:t xml:space="preserve"> de assinatura do contrato ou da ata de registro de preços, os documentos exigidos para a habilitação serão traduzidos por tradutor juramentado no País e apostilados nos termos do disposto no </w:t>
      </w:r>
      <w:hyperlink r:id="rId31" w:history="1">
        <w:r w:rsidRPr="00817F07">
          <w:rPr>
            <w:rStyle w:val="Hyperlink"/>
            <w:sz w:val="24"/>
            <w:szCs w:val="24"/>
          </w:rPr>
          <w:t>Decreto nº 8.660, de 29 de janeiro de 2016</w:t>
        </w:r>
      </w:hyperlink>
      <w:r w:rsidRPr="00817F07">
        <w:rPr>
          <w:sz w:val="24"/>
          <w:szCs w:val="24"/>
        </w:rPr>
        <w:t xml:space="preserve">, ou de outro que venha a substituí-lo, ou </w:t>
      </w:r>
      <w:proofErr w:type="spellStart"/>
      <w:r w:rsidRPr="00817F07">
        <w:rPr>
          <w:sz w:val="24"/>
          <w:szCs w:val="24"/>
        </w:rPr>
        <w:t>consularizados</w:t>
      </w:r>
      <w:proofErr w:type="spellEnd"/>
      <w:r w:rsidRPr="00817F07">
        <w:rPr>
          <w:sz w:val="24"/>
          <w:szCs w:val="24"/>
        </w:rPr>
        <w:t xml:space="preserve"> pelos respectivos consulados ou embaixadas.</w:t>
      </w:r>
    </w:p>
    <w:p w14:paraId="47814660" w14:textId="77777777" w:rsidR="003C7A23" w:rsidRPr="00817F07" w:rsidRDefault="003C7A23" w:rsidP="00DA2C15">
      <w:pPr>
        <w:pStyle w:val="Nivel2"/>
        <w:numPr>
          <w:ilvl w:val="1"/>
          <w:numId w:val="48"/>
        </w:numPr>
        <w:tabs>
          <w:tab w:val="left" w:pos="0"/>
        </w:tabs>
        <w:spacing w:line="240" w:lineRule="auto"/>
        <w:ind w:left="0" w:firstLine="0"/>
        <w:rPr>
          <w:i/>
          <w:sz w:val="24"/>
          <w:szCs w:val="24"/>
        </w:rPr>
      </w:pPr>
      <w:r w:rsidRPr="00817F07">
        <w:rPr>
          <w:sz w:val="24"/>
          <w:szCs w:val="24"/>
        </w:rPr>
        <w:lastRenderedPageBreak/>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5759968" w14:textId="0F2959FC" w:rsidR="003C7A23" w:rsidRPr="00817F07" w:rsidRDefault="003C7A23" w:rsidP="00DA2C15">
      <w:pPr>
        <w:pStyle w:val="Nivel3"/>
        <w:numPr>
          <w:ilvl w:val="2"/>
          <w:numId w:val="48"/>
        </w:numPr>
        <w:tabs>
          <w:tab w:val="left" w:pos="0"/>
        </w:tabs>
        <w:spacing w:line="240" w:lineRule="auto"/>
        <w:ind w:left="0" w:firstLine="0"/>
        <w:rPr>
          <w:i/>
          <w:iCs/>
          <w:sz w:val="24"/>
          <w:szCs w:val="24"/>
        </w:rPr>
      </w:pPr>
      <w:r w:rsidRPr="00817F07">
        <w:rPr>
          <w:sz w:val="24"/>
          <w:szCs w:val="24"/>
        </w:rPr>
        <w:t xml:space="preserve">Se o consórcio não for formado integralmente por microempresas ou empresas de pequeno porte e o </w:t>
      </w:r>
      <w:r w:rsidR="00B95264" w:rsidRPr="00817F07">
        <w:rPr>
          <w:sz w:val="24"/>
          <w:szCs w:val="24"/>
        </w:rPr>
        <w:t>projeto básico/</w:t>
      </w:r>
      <w:r w:rsidRPr="00817F07">
        <w:rPr>
          <w:sz w:val="24"/>
          <w:szCs w:val="24"/>
        </w:rPr>
        <w:t xml:space="preserve">termo de referência exigir requisitos de habilitação econômico-financeira, haverá um acréscimo de </w:t>
      </w:r>
      <w:r w:rsidR="001D4941" w:rsidRPr="00817F07">
        <w:rPr>
          <w:color w:val="FF0000"/>
          <w:sz w:val="24"/>
          <w:szCs w:val="24"/>
        </w:rPr>
        <w:t>10%</w:t>
      </w:r>
      <w:r w:rsidRPr="00817F07">
        <w:rPr>
          <w:sz w:val="24"/>
          <w:szCs w:val="24"/>
        </w:rPr>
        <w:t xml:space="preserve"> </w:t>
      </w:r>
      <w:r w:rsidRPr="00817F07">
        <w:rPr>
          <w:color w:val="auto"/>
          <w:sz w:val="24"/>
          <w:szCs w:val="24"/>
        </w:rPr>
        <w:t>para o consórcio em relação ao valor exigido para os licitantes individuais.</w:t>
      </w:r>
    </w:p>
    <w:p w14:paraId="558B9892" w14:textId="77777777" w:rsidR="001D4941" w:rsidRPr="00817F07" w:rsidRDefault="001D4941" w:rsidP="00DA2C15">
      <w:pPr>
        <w:pStyle w:val="Nivel2"/>
        <w:numPr>
          <w:ilvl w:val="1"/>
          <w:numId w:val="48"/>
        </w:numPr>
        <w:tabs>
          <w:tab w:val="left" w:pos="0"/>
        </w:tabs>
        <w:spacing w:line="240" w:lineRule="auto"/>
        <w:ind w:left="0" w:firstLine="0"/>
        <w:rPr>
          <w:sz w:val="24"/>
          <w:szCs w:val="24"/>
        </w:rPr>
      </w:pPr>
      <w:r w:rsidRPr="00817F07">
        <w:rPr>
          <w:sz w:val="24"/>
          <w:szCs w:val="24"/>
        </w:rPr>
        <w:t>Os documentos exigidos para fins de habilitação poderão ser apresentados em original, por qualquer processo de cópia autenticada por cartório competente ou por servidor desta administração, publicação em órgão de imprensa oficial, ou ainda, por declaração de autenticidade por advogado, sob sua responsabilidade pessoal.</w:t>
      </w:r>
    </w:p>
    <w:p w14:paraId="1F3867D8" w14:textId="6673C355" w:rsidR="003C7A23" w:rsidRPr="00817F07" w:rsidRDefault="003C7A23" w:rsidP="00DA2C15">
      <w:pPr>
        <w:pStyle w:val="Nivel2"/>
        <w:numPr>
          <w:ilvl w:val="1"/>
          <w:numId w:val="48"/>
        </w:numPr>
        <w:tabs>
          <w:tab w:val="left" w:pos="0"/>
        </w:tabs>
        <w:spacing w:line="240" w:lineRule="auto"/>
        <w:ind w:left="0" w:firstLine="0"/>
        <w:rPr>
          <w:i/>
          <w:iCs/>
          <w:sz w:val="24"/>
          <w:szCs w:val="24"/>
        </w:rPr>
      </w:pPr>
      <w:r w:rsidRPr="00817F07">
        <w:rPr>
          <w:sz w:val="24"/>
          <w:szCs w:val="24"/>
        </w:rPr>
        <w:t>A verificação pelo</w:t>
      </w:r>
      <w:r w:rsidR="00FB695B" w:rsidRPr="00817F07">
        <w:rPr>
          <w:sz w:val="24"/>
          <w:szCs w:val="24"/>
        </w:rPr>
        <w:t xml:space="preserve"> </w:t>
      </w:r>
      <w:r w:rsidR="00196741" w:rsidRPr="00817F07">
        <w:rPr>
          <w:sz w:val="24"/>
          <w:szCs w:val="24"/>
        </w:rPr>
        <w:t>Agente de Contratação/Comissão</w:t>
      </w:r>
      <w:r w:rsidRPr="00817F07">
        <w:rPr>
          <w:sz w:val="24"/>
          <w:szCs w:val="24"/>
        </w:rPr>
        <w:t>, em sítios eletrônicos oficiais de órgãos e entidades emissores de certidões constitui meio legal de prova, para fins de habilitação.</w:t>
      </w:r>
    </w:p>
    <w:p w14:paraId="74061ECE" w14:textId="77EF306B" w:rsidR="003C7A23" w:rsidRPr="00817F07" w:rsidRDefault="003C7A23" w:rsidP="00DA2C15">
      <w:pPr>
        <w:pStyle w:val="Nivel2"/>
        <w:numPr>
          <w:ilvl w:val="1"/>
          <w:numId w:val="48"/>
        </w:numPr>
        <w:tabs>
          <w:tab w:val="left" w:pos="0"/>
        </w:tabs>
        <w:spacing w:line="240" w:lineRule="auto"/>
        <w:ind w:left="0" w:firstLine="0"/>
        <w:rPr>
          <w:i/>
          <w:sz w:val="24"/>
          <w:szCs w:val="24"/>
        </w:rPr>
      </w:pPr>
      <w:r w:rsidRPr="00817F07">
        <w:rPr>
          <w:sz w:val="24"/>
          <w:szCs w:val="24"/>
        </w:rPr>
        <w:t xml:space="preserve">A verificação dos documentos </w:t>
      </w:r>
      <w:r w:rsidR="006F39E8" w:rsidRPr="00817F07">
        <w:rPr>
          <w:sz w:val="24"/>
          <w:szCs w:val="24"/>
        </w:rPr>
        <w:t xml:space="preserve">de habilitação </w:t>
      </w:r>
      <w:r w:rsidRPr="00817F07">
        <w:rPr>
          <w:sz w:val="24"/>
          <w:szCs w:val="24"/>
        </w:rPr>
        <w:t>somente será feita em relação ao licitante vencedor.</w:t>
      </w:r>
    </w:p>
    <w:p w14:paraId="29D8CA23" w14:textId="71152B5D" w:rsidR="003C7A23" w:rsidRPr="00817F07" w:rsidRDefault="003C7A23" w:rsidP="00DA2C15">
      <w:pPr>
        <w:pStyle w:val="Nivel3"/>
        <w:numPr>
          <w:ilvl w:val="2"/>
          <w:numId w:val="48"/>
        </w:numPr>
        <w:tabs>
          <w:tab w:val="left" w:pos="0"/>
        </w:tabs>
        <w:spacing w:line="240" w:lineRule="auto"/>
        <w:ind w:left="0" w:firstLine="0"/>
        <w:rPr>
          <w:i/>
          <w:sz w:val="24"/>
          <w:szCs w:val="24"/>
        </w:rPr>
      </w:pPr>
      <w:r w:rsidRPr="00817F07">
        <w:rPr>
          <w:sz w:val="24"/>
          <w:szCs w:val="24"/>
        </w:rPr>
        <w:t xml:space="preserve">Os documentos relativos à regularidade fiscal que constem do </w:t>
      </w:r>
      <w:r w:rsidR="00B95264" w:rsidRPr="00817F07">
        <w:rPr>
          <w:sz w:val="24"/>
          <w:szCs w:val="24"/>
        </w:rPr>
        <w:t>Projeto Básico/</w:t>
      </w:r>
      <w:r w:rsidRPr="00817F07">
        <w:rPr>
          <w:sz w:val="24"/>
          <w:szCs w:val="24"/>
        </w:rPr>
        <w:t>Termo de Referência somente serão exigidos, em qualquer caso, em momento posterior ao julgamento das propostas, e apenas do licitante mais bem classificado.</w:t>
      </w:r>
    </w:p>
    <w:p w14:paraId="7CCF5995" w14:textId="77777777" w:rsidR="003C7A23" w:rsidRPr="00817F07" w:rsidRDefault="003C7A23" w:rsidP="00DA2C15">
      <w:pPr>
        <w:pStyle w:val="Nivel3"/>
        <w:numPr>
          <w:ilvl w:val="2"/>
          <w:numId w:val="48"/>
        </w:numPr>
        <w:tabs>
          <w:tab w:val="left" w:pos="0"/>
        </w:tabs>
        <w:spacing w:line="240" w:lineRule="auto"/>
        <w:ind w:left="0" w:firstLine="0"/>
        <w:rPr>
          <w:i/>
          <w:sz w:val="24"/>
          <w:szCs w:val="24"/>
        </w:rPr>
      </w:pPr>
      <w:r w:rsidRPr="00817F07">
        <w:rPr>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9ACA429" w14:textId="55AFF9C1" w:rsidR="003C7A23" w:rsidRPr="00817F07" w:rsidRDefault="003C7A23" w:rsidP="00DA2C15">
      <w:pPr>
        <w:pStyle w:val="Nivel2"/>
        <w:numPr>
          <w:ilvl w:val="1"/>
          <w:numId w:val="48"/>
        </w:numPr>
        <w:tabs>
          <w:tab w:val="left" w:pos="0"/>
        </w:tabs>
        <w:spacing w:line="240" w:lineRule="auto"/>
        <w:ind w:left="0" w:firstLine="0"/>
        <w:rPr>
          <w:i/>
          <w:sz w:val="24"/>
          <w:szCs w:val="24"/>
        </w:rPr>
      </w:pPr>
      <w:r w:rsidRPr="00817F07">
        <w:rPr>
          <w:sz w:val="24"/>
          <w:szCs w:val="24"/>
        </w:rPr>
        <w:t>Após a entrega dos documentos para habilitação, não será permitida a substituição ou a apresentação de novos documentos, salvo em sede de diligência, para (</w:t>
      </w:r>
      <w:hyperlink r:id="rId32" w:anchor="art64" w:history="1">
        <w:r w:rsidRPr="00817F07">
          <w:rPr>
            <w:rStyle w:val="Hyperlink"/>
            <w:sz w:val="24"/>
            <w:szCs w:val="24"/>
          </w:rPr>
          <w:t>Lei 14.133/21, art. 64</w:t>
        </w:r>
      </w:hyperlink>
      <w:r w:rsidRPr="00817F07">
        <w:rPr>
          <w:sz w:val="24"/>
          <w:szCs w:val="24"/>
        </w:rPr>
        <w:t>):</w:t>
      </w:r>
    </w:p>
    <w:p w14:paraId="2F229CA0" w14:textId="77777777" w:rsidR="003C7A23" w:rsidRPr="00817F07" w:rsidRDefault="003C7A23" w:rsidP="00DA2C15">
      <w:pPr>
        <w:pStyle w:val="Nivel3"/>
        <w:numPr>
          <w:ilvl w:val="2"/>
          <w:numId w:val="48"/>
        </w:numPr>
        <w:tabs>
          <w:tab w:val="left" w:pos="0"/>
        </w:tabs>
        <w:spacing w:line="240" w:lineRule="auto"/>
        <w:ind w:left="0" w:firstLine="0"/>
        <w:rPr>
          <w:i/>
          <w:iCs/>
          <w:sz w:val="24"/>
          <w:szCs w:val="24"/>
        </w:rPr>
      </w:pPr>
      <w:r w:rsidRPr="00817F07">
        <w:rPr>
          <w:sz w:val="24"/>
          <w:szCs w:val="24"/>
        </w:rPr>
        <w:t>complementação de informações acerca dos documentos já apresentados pelos licitantes e desde que necessária para apurar fatos existentes à época da abertura do certame; e</w:t>
      </w:r>
    </w:p>
    <w:p w14:paraId="60E1280D" w14:textId="77777777" w:rsidR="003C7A23" w:rsidRPr="00817F07" w:rsidRDefault="003C7A23" w:rsidP="00DA2C15">
      <w:pPr>
        <w:pStyle w:val="Nivel3"/>
        <w:numPr>
          <w:ilvl w:val="2"/>
          <w:numId w:val="48"/>
        </w:numPr>
        <w:tabs>
          <w:tab w:val="left" w:pos="0"/>
        </w:tabs>
        <w:spacing w:line="240" w:lineRule="auto"/>
        <w:ind w:left="0" w:firstLine="0"/>
        <w:rPr>
          <w:i/>
          <w:iCs/>
          <w:sz w:val="24"/>
          <w:szCs w:val="24"/>
        </w:rPr>
      </w:pPr>
      <w:r w:rsidRPr="00817F07">
        <w:rPr>
          <w:sz w:val="24"/>
          <w:szCs w:val="24"/>
        </w:rPr>
        <w:t>atualização de documentos cuja validade tenha expirado após a data de recebimento das propostas;</w:t>
      </w:r>
    </w:p>
    <w:p w14:paraId="38CA540A" w14:textId="1DECA0EC" w:rsidR="003C7A23" w:rsidRPr="00817F07" w:rsidRDefault="003C7A23" w:rsidP="00DA2C15">
      <w:pPr>
        <w:pStyle w:val="Nivel2"/>
        <w:numPr>
          <w:ilvl w:val="1"/>
          <w:numId w:val="48"/>
        </w:numPr>
        <w:tabs>
          <w:tab w:val="left" w:pos="0"/>
        </w:tabs>
        <w:spacing w:line="240" w:lineRule="auto"/>
        <w:ind w:left="0" w:firstLine="0"/>
        <w:rPr>
          <w:i/>
          <w:sz w:val="24"/>
          <w:szCs w:val="24"/>
        </w:rPr>
      </w:pPr>
      <w:bookmarkStart w:id="39" w:name="_Ref114670319"/>
      <w:r w:rsidRPr="00817F07">
        <w:rPr>
          <w:sz w:val="24"/>
          <w:szCs w:val="24"/>
        </w:rPr>
        <w:t xml:space="preserve">Na análise dos documentos de habilitação, </w:t>
      </w:r>
      <w:r w:rsidR="006F39E8" w:rsidRPr="00817F07">
        <w:rPr>
          <w:sz w:val="24"/>
          <w:szCs w:val="24"/>
        </w:rPr>
        <w:t>o (</w:t>
      </w:r>
      <w:r w:rsidRPr="00817F07">
        <w:rPr>
          <w:sz w:val="24"/>
          <w:szCs w:val="24"/>
        </w:rPr>
        <w:t>a</w:t>
      </w:r>
      <w:r w:rsidR="006F39E8" w:rsidRPr="00817F07">
        <w:rPr>
          <w:sz w:val="24"/>
          <w:szCs w:val="24"/>
        </w:rPr>
        <w:t xml:space="preserve">) Agente de Contratação </w:t>
      </w:r>
      <w:r w:rsidRPr="00817F07">
        <w:rPr>
          <w:sz w:val="24"/>
          <w:szCs w:val="24"/>
        </w:rPr>
        <w:t xml:space="preserve">poderá sanar erros ou falhas, que não alterem a substância dos documentos e sua validade jurídica, mediante decisão fundamentada, registrada em ata e acessível a todos, atribuindo-lhes </w:t>
      </w:r>
      <w:proofErr w:type="spellStart"/>
      <w:r w:rsidRPr="00817F07">
        <w:rPr>
          <w:sz w:val="24"/>
          <w:szCs w:val="24"/>
        </w:rPr>
        <w:t>eﬁcácia</w:t>
      </w:r>
      <w:proofErr w:type="spellEnd"/>
      <w:r w:rsidRPr="00817F07">
        <w:rPr>
          <w:sz w:val="24"/>
          <w:szCs w:val="24"/>
        </w:rPr>
        <w:t xml:space="preserve"> para fins de habilitação e classificação.</w:t>
      </w:r>
      <w:bookmarkEnd w:id="39"/>
    </w:p>
    <w:p w14:paraId="4506CAE4" w14:textId="0CF0722D" w:rsidR="003C7A23" w:rsidRPr="00817F07" w:rsidRDefault="003C7A23" w:rsidP="00DA2C15">
      <w:pPr>
        <w:pStyle w:val="Nivel2"/>
        <w:numPr>
          <w:ilvl w:val="1"/>
          <w:numId w:val="48"/>
        </w:numPr>
        <w:tabs>
          <w:tab w:val="left" w:pos="0"/>
        </w:tabs>
        <w:spacing w:line="240" w:lineRule="auto"/>
        <w:ind w:left="0" w:firstLine="0"/>
        <w:rPr>
          <w:i/>
          <w:iCs/>
          <w:color w:val="auto"/>
          <w:sz w:val="24"/>
          <w:szCs w:val="24"/>
        </w:rPr>
      </w:pPr>
      <w:bookmarkStart w:id="40" w:name="_Ref114665528"/>
      <w:r w:rsidRPr="00817F07">
        <w:rPr>
          <w:sz w:val="24"/>
          <w:szCs w:val="24"/>
        </w:rPr>
        <w:t xml:space="preserve">Na hipótese de o licitante não atender às exigências para habilitação, o </w:t>
      </w:r>
      <w:r w:rsidR="00C5480A" w:rsidRPr="00817F07">
        <w:rPr>
          <w:sz w:val="24"/>
          <w:szCs w:val="24"/>
        </w:rPr>
        <w:t xml:space="preserve">Agente de Contratação </w:t>
      </w:r>
      <w:r w:rsidRPr="00817F07">
        <w:rPr>
          <w:sz w:val="24"/>
          <w:szCs w:val="24"/>
        </w:rPr>
        <w:t xml:space="preserve">examinará a proposta subsequente e assim sucessivamente, na ordem </w:t>
      </w:r>
      <w:r w:rsidRPr="00817F07">
        <w:rPr>
          <w:color w:val="auto"/>
          <w:sz w:val="24"/>
          <w:szCs w:val="24"/>
        </w:rPr>
        <w:t>de classificação, até a apuração de uma proposta que atenda ao presente edital.</w:t>
      </w:r>
      <w:bookmarkEnd w:id="40"/>
    </w:p>
    <w:p w14:paraId="30A25CB4" w14:textId="77777777" w:rsidR="003C7A23" w:rsidRPr="00817F07" w:rsidRDefault="003C7A23" w:rsidP="00DA2C15">
      <w:pPr>
        <w:pStyle w:val="Nivel2"/>
        <w:numPr>
          <w:ilvl w:val="1"/>
          <w:numId w:val="48"/>
        </w:numPr>
        <w:tabs>
          <w:tab w:val="left" w:pos="0"/>
        </w:tabs>
        <w:spacing w:line="240" w:lineRule="auto"/>
        <w:ind w:left="0" w:firstLine="0"/>
        <w:rPr>
          <w:i/>
          <w:sz w:val="24"/>
          <w:szCs w:val="24"/>
        </w:rPr>
      </w:pPr>
      <w:bookmarkStart w:id="41" w:name="_Ref114665515"/>
      <w:r w:rsidRPr="00817F07">
        <w:rPr>
          <w:sz w:val="24"/>
          <w:szCs w:val="24"/>
        </w:rPr>
        <w:lastRenderedPageBreak/>
        <w:t>Somente serão disponibilizados para acesso público os documentos de habilitação do licitante cuja proposta atenda ao edital de licitação, após concluídos os procedimentos de que trata o subitem anterior</w:t>
      </w:r>
      <w:bookmarkEnd w:id="41"/>
      <w:r w:rsidRPr="00817F07">
        <w:rPr>
          <w:sz w:val="24"/>
          <w:szCs w:val="24"/>
        </w:rPr>
        <w:t>.</w:t>
      </w:r>
    </w:p>
    <w:p w14:paraId="5FCB30FE" w14:textId="1C550D20" w:rsidR="003C7A23" w:rsidRPr="00817F07" w:rsidRDefault="003C7A23" w:rsidP="00DA2C15">
      <w:pPr>
        <w:pStyle w:val="Nivel2"/>
        <w:numPr>
          <w:ilvl w:val="1"/>
          <w:numId w:val="48"/>
        </w:numPr>
        <w:tabs>
          <w:tab w:val="left" w:pos="0"/>
        </w:tabs>
        <w:spacing w:line="240" w:lineRule="auto"/>
        <w:ind w:left="0" w:firstLine="0"/>
        <w:rPr>
          <w:i/>
          <w:sz w:val="24"/>
          <w:szCs w:val="24"/>
        </w:rPr>
      </w:pPr>
      <w:r w:rsidRPr="00817F07">
        <w:rPr>
          <w:sz w:val="24"/>
          <w:szCs w:val="24"/>
        </w:rPr>
        <w:t>A comprovação de regularidade fiscal e trabalhista das microempresas e das empresas de pequeno porte somente será exigida para efeito de contratação, e não como condição para participação na licitação.</w:t>
      </w:r>
    </w:p>
    <w:p w14:paraId="112364AE" w14:textId="05E55374" w:rsidR="003C7A23" w:rsidRPr="00817F07" w:rsidRDefault="003C7A23" w:rsidP="00DA2C15">
      <w:pPr>
        <w:pStyle w:val="Nivel2"/>
        <w:numPr>
          <w:ilvl w:val="1"/>
          <w:numId w:val="48"/>
        </w:numPr>
        <w:tabs>
          <w:tab w:val="left" w:pos="0"/>
        </w:tabs>
        <w:spacing w:line="240" w:lineRule="auto"/>
        <w:ind w:left="0" w:firstLine="0"/>
        <w:rPr>
          <w:i/>
          <w:sz w:val="24"/>
          <w:szCs w:val="24"/>
        </w:rPr>
      </w:pPr>
      <w:r w:rsidRPr="00817F07">
        <w:rPr>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49BF3FEA" w14:textId="4C7816D6" w:rsidR="00765293" w:rsidRPr="00817F07" w:rsidRDefault="00765293" w:rsidP="00DA2C15">
      <w:pPr>
        <w:pStyle w:val="Nivel2"/>
        <w:numPr>
          <w:ilvl w:val="0"/>
          <w:numId w:val="0"/>
        </w:numPr>
        <w:tabs>
          <w:tab w:val="left" w:pos="0"/>
        </w:tabs>
        <w:spacing w:line="240" w:lineRule="auto"/>
        <w:rPr>
          <w:i/>
          <w:sz w:val="24"/>
          <w:szCs w:val="24"/>
        </w:rPr>
      </w:pPr>
    </w:p>
    <w:p w14:paraId="0CEFDA68" w14:textId="51D38A0C" w:rsidR="00E15D73" w:rsidRPr="00817F07" w:rsidRDefault="00E15D73" w:rsidP="00DA2C15">
      <w:pPr>
        <w:pStyle w:val="Nivel01"/>
        <w:numPr>
          <w:ilvl w:val="0"/>
          <w:numId w:val="48"/>
        </w:numPr>
        <w:tabs>
          <w:tab w:val="clear" w:pos="567"/>
          <w:tab w:val="left" w:pos="0"/>
        </w:tabs>
        <w:spacing w:before="120" w:after="120"/>
        <w:ind w:left="0" w:firstLine="0"/>
        <w:rPr>
          <w:sz w:val="24"/>
          <w:szCs w:val="24"/>
        </w:rPr>
      </w:pPr>
      <w:r w:rsidRPr="00817F07">
        <w:rPr>
          <w:sz w:val="24"/>
          <w:szCs w:val="24"/>
        </w:rPr>
        <w:t>DA DECLARAÇÃO DE VENCEDOR</w:t>
      </w:r>
    </w:p>
    <w:p w14:paraId="7BA090A5" w14:textId="49ACEC50" w:rsidR="00B50373" w:rsidRPr="00817F07" w:rsidRDefault="00B50373" w:rsidP="00DA2C15">
      <w:pPr>
        <w:pStyle w:val="Nivel2"/>
        <w:numPr>
          <w:ilvl w:val="1"/>
          <w:numId w:val="48"/>
        </w:numPr>
        <w:tabs>
          <w:tab w:val="left" w:pos="0"/>
        </w:tabs>
        <w:spacing w:line="240" w:lineRule="auto"/>
        <w:ind w:left="0" w:firstLine="0"/>
        <w:rPr>
          <w:sz w:val="24"/>
          <w:szCs w:val="24"/>
        </w:rPr>
      </w:pPr>
      <w:bookmarkStart w:id="42" w:name="_Hlk162091436"/>
      <w:r w:rsidRPr="00817F07">
        <w:rPr>
          <w:b/>
          <w:bCs/>
          <w:sz w:val="24"/>
          <w:szCs w:val="24"/>
        </w:rPr>
        <w:t>A LICITANTE</w:t>
      </w:r>
      <w:r w:rsidRPr="00817F07">
        <w:rPr>
          <w:sz w:val="24"/>
          <w:szCs w:val="24"/>
        </w:rPr>
        <w:t xml:space="preserve"> detentora da melhor proposta válida, após confirmada sua habilitação, será declarada vencedora do certame pelo Agente de Contratação.</w:t>
      </w:r>
    </w:p>
    <w:bookmarkEnd w:id="42"/>
    <w:p w14:paraId="48C519B5" w14:textId="77777777" w:rsidR="00E15D73" w:rsidRPr="00817F07" w:rsidRDefault="00E15D73" w:rsidP="00DA2C15">
      <w:pPr>
        <w:pStyle w:val="Nivel2"/>
        <w:numPr>
          <w:ilvl w:val="0"/>
          <w:numId w:val="0"/>
        </w:numPr>
        <w:tabs>
          <w:tab w:val="left" w:pos="0"/>
        </w:tabs>
        <w:spacing w:line="240" w:lineRule="auto"/>
        <w:rPr>
          <w:i/>
          <w:sz w:val="24"/>
          <w:szCs w:val="24"/>
        </w:rPr>
      </w:pPr>
    </w:p>
    <w:p w14:paraId="15DA29FA" w14:textId="4060C90D" w:rsidR="003C7A23" w:rsidRPr="00817F07" w:rsidRDefault="003C7A23" w:rsidP="00DA2C15">
      <w:pPr>
        <w:pStyle w:val="Nivel01"/>
        <w:numPr>
          <w:ilvl w:val="0"/>
          <w:numId w:val="48"/>
        </w:numPr>
        <w:tabs>
          <w:tab w:val="clear" w:pos="567"/>
          <w:tab w:val="left" w:pos="0"/>
        </w:tabs>
        <w:spacing w:before="120" w:after="120"/>
        <w:ind w:left="0" w:firstLine="0"/>
        <w:rPr>
          <w:sz w:val="24"/>
          <w:szCs w:val="24"/>
        </w:rPr>
      </w:pPr>
      <w:bookmarkStart w:id="43" w:name="_Toc135469205"/>
      <w:r w:rsidRPr="00817F07">
        <w:rPr>
          <w:sz w:val="24"/>
          <w:szCs w:val="24"/>
        </w:rPr>
        <w:t>DOS RECURSOS</w:t>
      </w:r>
      <w:bookmarkEnd w:id="43"/>
    </w:p>
    <w:p w14:paraId="6D890939" w14:textId="72B075EF"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 xml:space="preserve">A interposição de recurso referente ao julgamento das propostas, à habilitação ou inabilitação de licitantes, à anulação ou revogação da licitação, observará o disposto no </w:t>
      </w:r>
      <w:hyperlink r:id="rId33" w:anchor="art165" w:history="1">
        <w:r w:rsidRPr="00817F07">
          <w:rPr>
            <w:rStyle w:val="Hyperlink"/>
            <w:sz w:val="24"/>
            <w:szCs w:val="24"/>
          </w:rPr>
          <w:t>art. 165 da Lei nº 14.133, de 2021</w:t>
        </w:r>
      </w:hyperlink>
      <w:r w:rsidRPr="00817F07">
        <w:rPr>
          <w:sz w:val="24"/>
          <w:szCs w:val="24"/>
        </w:rPr>
        <w:t>.</w:t>
      </w:r>
    </w:p>
    <w:p w14:paraId="3D33D2C2" w14:textId="77777777"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O prazo recursal é de 3 (três) dias úteis, contados da data de intimação ou de lavratura da ata.</w:t>
      </w:r>
    </w:p>
    <w:p w14:paraId="08292A7B" w14:textId="77777777"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Quando o recurso apresentado impugnar o julgamento das propostas ou o ato de habilitação ou inabilitação do licitante:</w:t>
      </w:r>
    </w:p>
    <w:p w14:paraId="2E4F6788" w14:textId="0CD3B038" w:rsidR="003C7A23" w:rsidRPr="00817F07" w:rsidRDefault="003C7A23" w:rsidP="00DA2C15">
      <w:pPr>
        <w:pStyle w:val="Nivel3"/>
        <w:numPr>
          <w:ilvl w:val="2"/>
          <w:numId w:val="48"/>
        </w:numPr>
        <w:tabs>
          <w:tab w:val="left" w:pos="0"/>
        </w:tabs>
        <w:spacing w:line="240" w:lineRule="auto"/>
        <w:ind w:left="0" w:firstLine="0"/>
        <w:rPr>
          <w:sz w:val="24"/>
          <w:szCs w:val="24"/>
        </w:rPr>
      </w:pPr>
      <w:r w:rsidRPr="00817F07">
        <w:rPr>
          <w:sz w:val="24"/>
          <w:szCs w:val="24"/>
        </w:rPr>
        <w:t>a intenção de recorrer deverá ser manifestada imediatamente, sob pena de preclusão;</w:t>
      </w:r>
    </w:p>
    <w:p w14:paraId="3743A4BF" w14:textId="77777777" w:rsidR="003C7A23" w:rsidRPr="00817F07" w:rsidRDefault="003C7A23" w:rsidP="00DA2C15">
      <w:pPr>
        <w:pStyle w:val="Nivel3"/>
        <w:numPr>
          <w:ilvl w:val="2"/>
          <w:numId w:val="48"/>
        </w:numPr>
        <w:tabs>
          <w:tab w:val="left" w:pos="0"/>
        </w:tabs>
        <w:spacing w:line="240" w:lineRule="auto"/>
        <w:ind w:left="0" w:firstLine="0"/>
        <w:rPr>
          <w:sz w:val="24"/>
          <w:szCs w:val="24"/>
        </w:rPr>
      </w:pPr>
      <w:r w:rsidRPr="00817F07">
        <w:rPr>
          <w:sz w:val="24"/>
          <w:szCs w:val="24"/>
        </w:rPr>
        <w:t>o prazo para apresentação das razões recursais será iniciado na data de intimação ou de lavratura da ata de habilitação ou inabilitação;</w:t>
      </w:r>
    </w:p>
    <w:p w14:paraId="39141325" w14:textId="76A944D6" w:rsidR="003C7A23" w:rsidRPr="00817F07" w:rsidRDefault="003C7A23" w:rsidP="00DA2C15">
      <w:pPr>
        <w:pStyle w:val="Nivel3"/>
        <w:numPr>
          <w:ilvl w:val="2"/>
          <w:numId w:val="48"/>
        </w:numPr>
        <w:tabs>
          <w:tab w:val="left" w:pos="0"/>
        </w:tabs>
        <w:spacing w:line="240" w:lineRule="auto"/>
        <w:ind w:left="0" w:firstLine="0"/>
        <w:rPr>
          <w:sz w:val="24"/>
          <w:szCs w:val="24"/>
        </w:rPr>
      </w:pPr>
      <w:r w:rsidRPr="00817F07">
        <w:rPr>
          <w:sz w:val="24"/>
          <w:szCs w:val="24"/>
        </w:rPr>
        <w:t>na hipótese de adoção da inversão de fases prevista no </w:t>
      </w:r>
      <w:hyperlink r:id="rId34" w:anchor="art17§1" w:history="1">
        <w:r w:rsidRPr="00817F07">
          <w:rPr>
            <w:rStyle w:val="Hyperlink"/>
            <w:sz w:val="24"/>
            <w:szCs w:val="24"/>
          </w:rPr>
          <w:t>§ 1º do art. 17 da Lei nº 14.133, de 2021</w:t>
        </w:r>
      </w:hyperlink>
      <w:r w:rsidRPr="00817F07">
        <w:rPr>
          <w:sz w:val="24"/>
          <w:szCs w:val="24"/>
        </w:rPr>
        <w:t>, o prazo para apresentação das razões recursais será iniciado na data de intimação da ata de julgamento.</w:t>
      </w:r>
    </w:p>
    <w:p w14:paraId="7C576EC6" w14:textId="77777777"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 xml:space="preserve">Os recursos interpostos fora do prazo não serão conhecidos. </w:t>
      </w:r>
    </w:p>
    <w:p w14:paraId="0AE7E747" w14:textId="77777777"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 xml:space="preserve">O prazo para apresentação de contrarrazões ao recurso pelos demais licitantes será de 3 (três) dias úteis, contados da data da intimação pessoal ou da divulgação </w:t>
      </w:r>
      <w:r w:rsidRPr="00817F07">
        <w:rPr>
          <w:sz w:val="24"/>
          <w:szCs w:val="24"/>
        </w:rPr>
        <w:lastRenderedPageBreak/>
        <w:t>da interposição do recurso, assegurada a vista imediata dos elementos indispensáveis à defesa de seus interesses.</w:t>
      </w:r>
    </w:p>
    <w:p w14:paraId="7DA0512D" w14:textId="77777777"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 xml:space="preserve">O recurso e o pedido de reconsideração terão efeito suspensivo do ato ou da decisão recorrida até que sobrevenha decisão final da autoridade competente. </w:t>
      </w:r>
    </w:p>
    <w:p w14:paraId="0A572902" w14:textId="77777777"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 xml:space="preserve">O acolhimento do recurso invalida tão somente os atos insuscetíveis de aproveitamento. </w:t>
      </w:r>
    </w:p>
    <w:p w14:paraId="5CF7EBC4" w14:textId="77777777" w:rsidR="0092298D" w:rsidRPr="00817F07" w:rsidRDefault="0092298D" w:rsidP="0092298D">
      <w:pPr>
        <w:pStyle w:val="Nivel2"/>
        <w:numPr>
          <w:ilvl w:val="1"/>
          <w:numId w:val="48"/>
        </w:numPr>
        <w:tabs>
          <w:tab w:val="left" w:pos="0"/>
        </w:tabs>
        <w:spacing w:line="240" w:lineRule="auto"/>
        <w:ind w:left="0" w:firstLine="0"/>
        <w:rPr>
          <w:b/>
          <w:bCs/>
          <w:sz w:val="24"/>
          <w:szCs w:val="24"/>
        </w:rPr>
      </w:pPr>
      <w:bookmarkStart w:id="44" w:name="_Hlk159142079"/>
      <w:r w:rsidRPr="00817F07">
        <w:rPr>
          <w:sz w:val="24"/>
          <w:szCs w:val="24"/>
        </w:rPr>
        <w:t xml:space="preserve">As razões e contrarrazões recusais e o pedido de reconsideração, poderão ser protocoladas presencialmente no setor de protocolo na Prefeitura Municipal de Anaurilândia-MS, sito na Rua Anaurelice, 1248 – Centro, CEP 79.770-000 MS, no horário das 07:00h às 13:00h (MS), ou remetidas via e-mail, para o endereço eletrônico </w:t>
      </w:r>
      <w:r w:rsidRPr="00817F07">
        <w:rPr>
          <w:b/>
          <w:bCs/>
          <w:sz w:val="24"/>
          <w:szCs w:val="24"/>
        </w:rPr>
        <w:t>licitacao@anaurilandia.ms.gov.br.</w:t>
      </w:r>
    </w:p>
    <w:bookmarkEnd w:id="44"/>
    <w:p w14:paraId="273DFB5C" w14:textId="7FC81D35" w:rsidR="00B50373" w:rsidRPr="00817F07" w:rsidRDefault="0092298D" w:rsidP="0092298D">
      <w:pPr>
        <w:pStyle w:val="Nivel2"/>
        <w:numPr>
          <w:ilvl w:val="1"/>
          <w:numId w:val="48"/>
        </w:numPr>
        <w:tabs>
          <w:tab w:val="left" w:pos="0"/>
        </w:tabs>
        <w:spacing w:line="240" w:lineRule="auto"/>
        <w:ind w:left="0" w:firstLine="0"/>
        <w:rPr>
          <w:sz w:val="24"/>
          <w:szCs w:val="24"/>
        </w:rPr>
      </w:pPr>
      <w:r w:rsidRPr="00817F07">
        <w:rPr>
          <w:sz w:val="24"/>
          <w:szCs w:val="24"/>
        </w:rPr>
        <w:t>Os autos do processo administrativo permanecerão com vista franqueada aos interessados na Prefeitura Municipal de Anaurilândia-MS, sito na Rua Anaurelice, 1248 – Centro, CEP 79.770-000.</w:t>
      </w:r>
    </w:p>
    <w:p w14:paraId="1F341491" w14:textId="77777777" w:rsidR="00B50373" w:rsidRPr="00817F07" w:rsidRDefault="00B50373" w:rsidP="00DA2C15">
      <w:pPr>
        <w:pStyle w:val="Nivel2"/>
        <w:numPr>
          <w:ilvl w:val="0"/>
          <w:numId w:val="0"/>
        </w:numPr>
        <w:tabs>
          <w:tab w:val="left" w:pos="0"/>
        </w:tabs>
        <w:spacing w:line="240" w:lineRule="auto"/>
        <w:rPr>
          <w:sz w:val="24"/>
          <w:szCs w:val="24"/>
        </w:rPr>
      </w:pPr>
    </w:p>
    <w:p w14:paraId="6948A72B" w14:textId="77777777" w:rsidR="003C7A23" w:rsidRPr="00817F07" w:rsidRDefault="003C7A23" w:rsidP="00DA2C15">
      <w:pPr>
        <w:pStyle w:val="Nivel01"/>
        <w:numPr>
          <w:ilvl w:val="0"/>
          <w:numId w:val="48"/>
        </w:numPr>
        <w:tabs>
          <w:tab w:val="left" w:pos="0"/>
        </w:tabs>
        <w:spacing w:before="120" w:after="120"/>
        <w:ind w:left="0" w:firstLine="0"/>
        <w:rPr>
          <w:sz w:val="24"/>
          <w:szCs w:val="24"/>
        </w:rPr>
      </w:pPr>
      <w:bookmarkStart w:id="45" w:name="_Toc135469206"/>
      <w:r w:rsidRPr="00817F07">
        <w:rPr>
          <w:sz w:val="24"/>
          <w:szCs w:val="24"/>
        </w:rPr>
        <w:t>DAS INFRAÇÕES ADMINISTRATIVAS E SANÇÕES</w:t>
      </w:r>
      <w:bookmarkEnd w:id="45"/>
    </w:p>
    <w:p w14:paraId="36144D78" w14:textId="77777777"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 xml:space="preserve">Comete infração administrativa, nos termos da lei, o licitante que, com dolo ou culpa: </w:t>
      </w:r>
    </w:p>
    <w:p w14:paraId="43ECC717" w14:textId="1CEF373A" w:rsidR="003C7A23" w:rsidRPr="00817F07" w:rsidRDefault="003C7A23" w:rsidP="00DA2C15">
      <w:pPr>
        <w:pStyle w:val="Nivel3"/>
        <w:numPr>
          <w:ilvl w:val="2"/>
          <w:numId w:val="48"/>
        </w:numPr>
        <w:tabs>
          <w:tab w:val="left" w:pos="0"/>
        </w:tabs>
        <w:spacing w:line="240" w:lineRule="auto"/>
        <w:ind w:left="0" w:firstLine="0"/>
        <w:rPr>
          <w:sz w:val="24"/>
          <w:szCs w:val="24"/>
        </w:rPr>
      </w:pPr>
      <w:bookmarkStart w:id="46" w:name="_Ref114668085"/>
      <w:bookmarkStart w:id="47" w:name="_Hlk114652595"/>
      <w:r w:rsidRPr="00817F07">
        <w:rPr>
          <w:sz w:val="24"/>
          <w:szCs w:val="24"/>
        </w:rPr>
        <w:t>deixar de entregar a documentação exigida para o certame ou não entregar qualquer documento que tenha sido solicitado pelo</w:t>
      </w:r>
      <w:r w:rsidR="00FB695B" w:rsidRPr="00817F07">
        <w:rPr>
          <w:sz w:val="24"/>
          <w:szCs w:val="24"/>
        </w:rPr>
        <w:t xml:space="preserve"> </w:t>
      </w:r>
      <w:r w:rsidR="00115EE1" w:rsidRPr="00817F07">
        <w:rPr>
          <w:sz w:val="24"/>
          <w:szCs w:val="24"/>
        </w:rPr>
        <w:t xml:space="preserve">Agente de Contratação/Comissão </w:t>
      </w:r>
      <w:r w:rsidRPr="00817F07">
        <w:rPr>
          <w:sz w:val="24"/>
          <w:szCs w:val="24"/>
        </w:rPr>
        <w:t>durante o certame;</w:t>
      </w:r>
      <w:bookmarkEnd w:id="46"/>
    </w:p>
    <w:p w14:paraId="6D9E96AB" w14:textId="77777777" w:rsidR="003C7A23" w:rsidRPr="00817F07" w:rsidRDefault="003C7A23" w:rsidP="00DA2C15">
      <w:pPr>
        <w:pStyle w:val="Nivel3"/>
        <w:numPr>
          <w:ilvl w:val="2"/>
          <w:numId w:val="48"/>
        </w:numPr>
        <w:tabs>
          <w:tab w:val="left" w:pos="0"/>
        </w:tabs>
        <w:spacing w:line="240" w:lineRule="auto"/>
        <w:ind w:left="0" w:firstLine="0"/>
        <w:rPr>
          <w:sz w:val="24"/>
          <w:szCs w:val="24"/>
        </w:rPr>
      </w:pPr>
      <w:bookmarkStart w:id="48" w:name="_Ref114668108"/>
      <w:r w:rsidRPr="00817F07">
        <w:rPr>
          <w:sz w:val="24"/>
          <w:szCs w:val="24"/>
        </w:rPr>
        <w:t>Salvo em decorrência de fato superveniente devidamente justificado, não mantiver a proposta em especial quando:</w:t>
      </w:r>
      <w:bookmarkEnd w:id="48"/>
    </w:p>
    <w:p w14:paraId="78070BBD" w14:textId="77777777" w:rsidR="003C7A23" w:rsidRPr="00817F07" w:rsidRDefault="003C7A23" w:rsidP="00DA2C15">
      <w:pPr>
        <w:pStyle w:val="Nivel4"/>
        <w:numPr>
          <w:ilvl w:val="3"/>
          <w:numId w:val="48"/>
        </w:numPr>
        <w:tabs>
          <w:tab w:val="left" w:pos="0"/>
        </w:tabs>
        <w:spacing w:line="240" w:lineRule="auto"/>
        <w:ind w:left="0" w:firstLine="0"/>
        <w:rPr>
          <w:sz w:val="24"/>
          <w:szCs w:val="24"/>
        </w:rPr>
      </w:pPr>
      <w:r w:rsidRPr="00817F07">
        <w:rPr>
          <w:sz w:val="24"/>
          <w:szCs w:val="24"/>
        </w:rPr>
        <w:t xml:space="preserve">não enviar a proposta adequada ao último lance ofertado ou após a negociação; </w:t>
      </w:r>
    </w:p>
    <w:p w14:paraId="415A47F9" w14:textId="77777777" w:rsidR="003C7A23" w:rsidRPr="00817F07" w:rsidRDefault="003C7A23" w:rsidP="00DA2C15">
      <w:pPr>
        <w:pStyle w:val="Nivel4"/>
        <w:numPr>
          <w:ilvl w:val="3"/>
          <w:numId w:val="48"/>
        </w:numPr>
        <w:tabs>
          <w:tab w:val="left" w:pos="0"/>
        </w:tabs>
        <w:spacing w:line="240" w:lineRule="auto"/>
        <w:ind w:left="0" w:firstLine="0"/>
        <w:rPr>
          <w:sz w:val="24"/>
          <w:szCs w:val="24"/>
        </w:rPr>
      </w:pPr>
      <w:r w:rsidRPr="00817F07">
        <w:rPr>
          <w:sz w:val="24"/>
          <w:szCs w:val="24"/>
        </w:rPr>
        <w:t xml:space="preserve">recusar-se a enviar o detalhamento da proposta quando exigível; </w:t>
      </w:r>
    </w:p>
    <w:p w14:paraId="3F87EE1A" w14:textId="4B650599" w:rsidR="003C7A23" w:rsidRPr="00817F07" w:rsidRDefault="003C7A23" w:rsidP="00DA2C15">
      <w:pPr>
        <w:pStyle w:val="Nivel4"/>
        <w:numPr>
          <w:ilvl w:val="3"/>
          <w:numId w:val="48"/>
        </w:numPr>
        <w:tabs>
          <w:tab w:val="left" w:pos="0"/>
        </w:tabs>
        <w:spacing w:line="240" w:lineRule="auto"/>
        <w:ind w:left="0" w:firstLine="0"/>
        <w:rPr>
          <w:sz w:val="24"/>
          <w:szCs w:val="24"/>
        </w:rPr>
      </w:pPr>
      <w:r w:rsidRPr="00817F07">
        <w:rPr>
          <w:sz w:val="24"/>
          <w:szCs w:val="24"/>
        </w:rPr>
        <w:t xml:space="preserve">pedir para ser desclassificado quando encerrada a etapa competitiva; </w:t>
      </w:r>
    </w:p>
    <w:p w14:paraId="5CC642B2" w14:textId="44DE24CA" w:rsidR="003C7A23" w:rsidRPr="00817F07" w:rsidRDefault="003C7A23" w:rsidP="00DA2C15">
      <w:pPr>
        <w:pStyle w:val="Nivel4"/>
        <w:numPr>
          <w:ilvl w:val="3"/>
          <w:numId w:val="48"/>
        </w:numPr>
        <w:tabs>
          <w:tab w:val="left" w:pos="0"/>
        </w:tabs>
        <w:spacing w:line="240" w:lineRule="auto"/>
        <w:ind w:left="0" w:firstLine="0"/>
        <w:rPr>
          <w:sz w:val="24"/>
          <w:szCs w:val="24"/>
        </w:rPr>
      </w:pPr>
      <w:r w:rsidRPr="00817F07">
        <w:rPr>
          <w:sz w:val="24"/>
          <w:szCs w:val="24"/>
        </w:rPr>
        <w:t>deixar de apresentar amostra;</w:t>
      </w:r>
      <w:r w:rsidR="00717779" w:rsidRPr="00817F07">
        <w:rPr>
          <w:sz w:val="24"/>
          <w:szCs w:val="24"/>
        </w:rPr>
        <w:t xml:space="preserve"> ou</w:t>
      </w:r>
    </w:p>
    <w:p w14:paraId="3CF98C0B" w14:textId="77777777" w:rsidR="003C7A23" w:rsidRPr="00817F07" w:rsidRDefault="003C7A23" w:rsidP="00DA2C15">
      <w:pPr>
        <w:pStyle w:val="Nivel4"/>
        <w:numPr>
          <w:ilvl w:val="3"/>
          <w:numId w:val="48"/>
        </w:numPr>
        <w:tabs>
          <w:tab w:val="left" w:pos="0"/>
        </w:tabs>
        <w:spacing w:line="240" w:lineRule="auto"/>
        <w:ind w:left="0" w:firstLine="0"/>
        <w:rPr>
          <w:sz w:val="24"/>
          <w:szCs w:val="24"/>
        </w:rPr>
      </w:pPr>
      <w:r w:rsidRPr="00817F07">
        <w:rPr>
          <w:sz w:val="24"/>
          <w:szCs w:val="24"/>
        </w:rPr>
        <w:t xml:space="preserve">apresentar proposta ou amostra em desacordo com as especificações do edital; </w:t>
      </w:r>
    </w:p>
    <w:p w14:paraId="4C7E529E" w14:textId="77777777" w:rsidR="003C7A23" w:rsidRPr="00817F07" w:rsidRDefault="003C7A23" w:rsidP="00DA2C15">
      <w:pPr>
        <w:pStyle w:val="Nivel3"/>
        <w:numPr>
          <w:ilvl w:val="2"/>
          <w:numId w:val="48"/>
        </w:numPr>
        <w:tabs>
          <w:tab w:val="left" w:pos="0"/>
        </w:tabs>
        <w:spacing w:line="240" w:lineRule="auto"/>
        <w:ind w:left="0" w:firstLine="0"/>
        <w:rPr>
          <w:sz w:val="24"/>
          <w:szCs w:val="24"/>
        </w:rPr>
      </w:pPr>
      <w:bookmarkStart w:id="49" w:name="_Ref114668139"/>
      <w:r w:rsidRPr="00817F07">
        <w:rPr>
          <w:sz w:val="24"/>
          <w:szCs w:val="24"/>
        </w:rPr>
        <w:t>não celebrar o contrato ou não entregar a documentação exigida para a contratação, quando convocado dentro do prazo de validade de sua proposta;</w:t>
      </w:r>
      <w:bookmarkEnd w:id="49"/>
    </w:p>
    <w:p w14:paraId="25346253" w14:textId="77777777" w:rsidR="003C7A23" w:rsidRPr="00817F07" w:rsidRDefault="003C7A23" w:rsidP="00DA2C15">
      <w:pPr>
        <w:pStyle w:val="Nivel4"/>
        <w:numPr>
          <w:ilvl w:val="3"/>
          <w:numId w:val="48"/>
        </w:numPr>
        <w:tabs>
          <w:tab w:val="left" w:pos="0"/>
        </w:tabs>
        <w:spacing w:line="240" w:lineRule="auto"/>
        <w:ind w:left="0" w:firstLine="0"/>
        <w:rPr>
          <w:sz w:val="24"/>
          <w:szCs w:val="24"/>
        </w:rPr>
      </w:pPr>
      <w:r w:rsidRPr="00817F07">
        <w:rPr>
          <w:sz w:val="24"/>
          <w:szCs w:val="24"/>
        </w:rPr>
        <w:t>recusar-se, sem justificativa, a assinar o contrato ou a ata de registro de preço, ou a aceitar ou retirar o instrumento equivalente no prazo estabelecido pela Administração;</w:t>
      </w:r>
    </w:p>
    <w:p w14:paraId="65ACC558" w14:textId="77777777" w:rsidR="003C7A23" w:rsidRPr="00817F07" w:rsidRDefault="003C7A23" w:rsidP="00DA2C15">
      <w:pPr>
        <w:pStyle w:val="Nivel3"/>
        <w:numPr>
          <w:ilvl w:val="2"/>
          <w:numId w:val="48"/>
        </w:numPr>
        <w:tabs>
          <w:tab w:val="left" w:pos="0"/>
        </w:tabs>
        <w:spacing w:line="240" w:lineRule="auto"/>
        <w:ind w:left="0" w:firstLine="0"/>
        <w:rPr>
          <w:sz w:val="24"/>
          <w:szCs w:val="24"/>
        </w:rPr>
      </w:pPr>
      <w:bookmarkStart w:id="50" w:name="_Ref114668249"/>
      <w:r w:rsidRPr="00817F07">
        <w:rPr>
          <w:sz w:val="24"/>
          <w:szCs w:val="24"/>
        </w:rPr>
        <w:t>apresentar declaração ou documentação falsa exigida para o certame ou prestar declaração falsa durante a licitação</w:t>
      </w:r>
      <w:bookmarkEnd w:id="50"/>
    </w:p>
    <w:p w14:paraId="301BADD7" w14:textId="77777777" w:rsidR="003C7A23" w:rsidRPr="00817F07" w:rsidRDefault="003C7A23" w:rsidP="00DA2C15">
      <w:pPr>
        <w:pStyle w:val="Nivel3"/>
        <w:numPr>
          <w:ilvl w:val="2"/>
          <w:numId w:val="48"/>
        </w:numPr>
        <w:tabs>
          <w:tab w:val="left" w:pos="0"/>
        </w:tabs>
        <w:spacing w:line="240" w:lineRule="auto"/>
        <w:ind w:left="0" w:firstLine="0"/>
        <w:rPr>
          <w:sz w:val="24"/>
          <w:szCs w:val="24"/>
        </w:rPr>
      </w:pPr>
      <w:bookmarkStart w:id="51" w:name="_Ref114668245"/>
      <w:r w:rsidRPr="00817F07">
        <w:rPr>
          <w:sz w:val="24"/>
          <w:szCs w:val="24"/>
        </w:rPr>
        <w:lastRenderedPageBreak/>
        <w:t>fraudar a licitação</w:t>
      </w:r>
      <w:bookmarkEnd w:id="51"/>
    </w:p>
    <w:p w14:paraId="30E8E806" w14:textId="77777777" w:rsidR="003C7A23" w:rsidRPr="00817F07" w:rsidRDefault="003C7A23" w:rsidP="00DA2C15">
      <w:pPr>
        <w:pStyle w:val="Nivel3"/>
        <w:numPr>
          <w:ilvl w:val="2"/>
          <w:numId w:val="48"/>
        </w:numPr>
        <w:tabs>
          <w:tab w:val="left" w:pos="0"/>
        </w:tabs>
        <w:spacing w:line="240" w:lineRule="auto"/>
        <w:ind w:left="0" w:firstLine="0"/>
        <w:rPr>
          <w:sz w:val="24"/>
          <w:szCs w:val="24"/>
        </w:rPr>
      </w:pPr>
      <w:bookmarkStart w:id="52" w:name="_Ref114668247"/>
      <w:r w:rsidRPr="00817F07">
        <w:rPr>
          <w:sz w:val="24"/>
          <w:szCs w:val="24"/>
        </w:rPr>
        <w:t>comportar-se de modo inidôneo ou cometer fraude de qualquer natureza, em especial quando:</w:t>
      </w:r>
      <w:bookmarkEnd w:id="52"/>
    </w:p>
    <w:p w14:paraId="69FD8D25" w14:textId="77777777" w:rsidR="003C7A23" w:rsidRPr="00817F07" w:rsidRDefault="003C7A23" w:rsidP="00DA2C15">
      <w:pPr>
        <w:pStyle w:val="Nivel4"/>
        <w:numPr>
          <w:ilvl w:val="3"/>
          <w:numId w:val="48"/>
        </w:numPr>
        <w:tabs>
          <w:tab w:val="left" w:pos="0"/>
        </w:tabs>
        <w:spacing w:line="240" w:lineRule="auto"/>
        <w:ind w:left="0" w:firstLine="0"/>
        <w:rPr>
          <w:sz w:val="24"/>
          <w:szCs w:val="24"/>
        </w:rPr>
      </w:pPr>
      <w:r w:rsidRPr="00817F07">
        <w:rPr>
          <w:sz w:val="24"/>
          <w:szCs w:val="24"/>
        </w:rPr>
        <w:t xml:space="preserve">induzir deliberadamente a erro no julgamento; </w:t>
      </w:r>
    </w:p>
    <w:p w14:paraId="3F1CAA92" w14:textId="77777777" w:rsidR="003C7A23" w:rsidRPr="00817F07" w:rsidRDefault="003C7A23" w:rsidP="00DA2C15">
      <w:pPr>
        <w:pStyle w:val="Nivel4"/>
        <w:numPr>
          <w:ilvl w:val="3"/>
          <w:numId w:val="48"/>
        </w:numPr>
        <w:tabs>
          <w:tab w:val="left" w:pos="0"/>
        </w:tabs>
        <w:spacing w:line="240" w:lineRule="auto"/>
        <w:ind w:left="0" w:firstLine="0"/>
        <w:rPr>
          <w:sz w:val="24"/>
          <w:szCs w:val="24"/>
        </w:rPr>
      </w:pPr>
      <w:r w:rsidRPr="00817F07">
        <w:rPr>
          <w:sz w:val="24"/>
          <w:szCs w:val="24"/>
        </w:rPr>
        <w:t xml:space="preserve">apresentar amostra falsificada ou deteriorada; </w:t>
      </w:r>
    </w:p>
    <w:p w14:paraId="49C86C9E" w14:textId="77777777" w:rsidR="003C7A23" w:rsidRPr="00817F07" w:rsidRDefault="003C7A23" w:rsidP="00DA2C15">
      <w:pPr>
        <w:pStyle w:val="Nivel3"/>
        <w:numPr>
          <w:ilvl w:val="2"/>
          <w:numId w:val="48"/>
        </w:numPr>
        <w:tabs>
          <w:tab w:val="left" w:pos="0"/>
        </w:tabs>
        <w:spacing w:line="240" w:lineRule="auto"/>
        <w:ind w:left="0" w:firstLine="0"/>
        <w:rPr>
          <w:sz w:val="24"/>
          <w:szCs w:val="24"/>
        </w:rPr>
      </w:pPr>
      <w:bookmarkStart w:id="53" w:name="_Ref114668251"/>
      <w:r w:rsidRPr="00817F07">
        <w:rPr>
          <w:sz w:val="24"/>
          <w:szCs w:val="24"/>
        </w:rPr>
        <w:t>praticar atos ilícitos com vistas a frustrar os objetivos da licitação</w:t>
      </w:r>
      <w:bookmarkEnd w:id="53"/>
    </w:p>
    <w:p w14:paraId="28FBD17A" w14:textId="56C2BF0D" w:rsidR="003C7A23" w:rsidRPr="00817F07" w:rsidRDefault="003C7A23" w:rsidP="00DA2C15">
      <w:pPr>
        <w:pStyle w:val="Nivel3"/>
        <w:numPr>
          <w:ilvl w:val="2"/>
          <w:numId w:val="48"/>
        </w:numPr>
        <w:tabs>
          <w:tab w:val="left" w:pos="0"/>
        </w:tabs>
        <w:spacing w:line="240" w:lineRule="auto"/>
        <w:ind w:left="0" w:firstLine="0"/>
        <w:rPr>
          <w:sz w:val="24"/>
          <w:szCs w:val="24"/>
        </w:rPr>
      </w:pPr>
      <w:bookmarkStart w:id="54" w:name="_Ref114668252"/>
      <w:r w:rsidRPr="00817F07">
        <w:rPr>
          <w:sz w:val="24"/>
          <w:szCs w:val="24"/>
        </w:rPr>
        <w:t xml:space="preserve">praticar ato lesivo previsto no </w:t>
      </w:r>
      <w:hyperlink r:id="rId35" w:anchor="art5" w:history="1">
        <w:r w:rsidRPr="00817F07">
          <w:rPr>
            <w:rStyle w:val="Hyperlink"/>
            <w:sz w:val="24"/>
            <w:szCs w:val="24"/>
          </w:rPr>
          <w:t>art. 5º da Lei n.º 12.846, de 2013</w:t>
        </w:r>
      </w:hyperlink>
      <w:r w:rsidRPr="00817F07">
        <w:rPr>
          <w:sz w:val="24"/>
          <w:szCs w:val="24"/>
        </w:rPr>
        <w:t>.</w:t>
      </w:r>
      <w:bookmarkEnd w:id="54"/>
    </w:p>
    <w:bookmarkEnd w:id="47"/>
    <w:p w14:paraId="5F9FF442" w14:textId="08283290"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 xml:space="preserve">Com fulcro na </w:t>
      </w:r>
      <w:hyperlink r:id="rId36" w:history="1">
        <w:r w:rsidRPr="00817F07">
          <w:rPr>
            <w:rStyle w:val="Hyperlink"/>
            <w:sz w:val="24"/>
            <w:szCs w:val="24"/>
          </w:rPr>
          <w:t>Lei nº 14.133, de 2021</w:t>
        </w:r>
      </w:hyperlink>
      <w:r w:rsidRPr="00817F07">
        <w:rPr>
          <w:sz w:val="24"/>
          <w:szCs w:val="24"/>
        </w:rPr>
        <w:t xml:space="preserve">, a Administração poderá, garantida a prévia defesa, aplicar aos licitantes e/ou adjudicatários as seguintes sanções, sem prejuízo das responsabilidades civil e criminal: </w:t>
      </w:r>
    </w:p>
    <w:p w14:paraId="166A77FF" w14:textId="77777777" w:rsidR="003C7A23" w:rsidRPr="00817F07" w:rsidRDefault="003C7A23" w:rsidP="00DA2C15">
      <w:pPr>
        <w:pStyle w:val="Nivel3"/>
        <w:numPr>
          <w:ilvl w:val="2"/>
          <w:numId w:val="48"/>
        </w:numPr>
        <w:tabs>
          <w:tab w:val="left" w:pos="0"/>
        </w:tabs>
        <w:spacing w:line="240" w:lineRule="auto"/>
        <w:ind w:left="0" w:firstLine="0"/>
        <w:rPr>
          <w:sz w:val="24"/>
          <w:szCs w:val="24"/>
        </w:rPr>
      </w:pPr>
      <w:r w:rsidRPr="00817F07">
        <w:rPr>
          <w:sz w:val="24"/>
          <w:szCs w:val="24"/>
        </w:rPr>
        <w:t xml:space="preserve">advertência; </w:t>
      </w:r>
    </w:p>
    <w:p w14:paraId="0D8A3A52" w14:textId="77777777" w:rsidR="003C7A23" w:rsidRPr="00817F07" w:rsidRDefault="003C7A23" w:rsidP="00DA2C15">
      <w:pPr>
        <w:pStyle w:val="Nivel3"/>
        <w:numPr>
          <w:ilvl w:val="2"/>
          <w:numId w:val="48"/>
        </w:numPr>
        <w:tabs>
          <w:tab w:val="left" w:pos="0"/>
        </w:tabs>
        <w:spacing w:line="240" w:lineRule="auto"/>
        <w:ind w:left="0" w:firstLine="0"/>
        <w:rPr>
          <w:sz w:val="24"/>
          <w:szCs w:val="24"/>
        </w:rPr>
      </w:pPr>
      <w:r w:rsidRPr="00817F07">
        <w:rPr>
          <w:sz w:val="24"/>
          <w:szCs w:val="24"/>
        </w:rPr>
        <w:t>multa;</w:t>
      </w:r>
    </w:p>
    <w:p w14:paraId="0AEC169D" w14:textId="63244A10" w:rsidR="003C7A23" w:rsidRPr="00817F07" w:rsidRDefault="003C7A23" w:rsidP="00DA2C15">
      <w:pPr>
        <w:pStyle w:val="Nivel3"/>
        <w:numPr>
          <w:ilvl w:val="2"/>
          <w:numId w:val="48"/>
        </w:numPr>
        <w:tabs>
          <w:tab w:val="left" w:pos="0"/>
        </w:tabs>
        <w:spacing w:line="240" w:lineRule="auto"/>
        <w:ind w:left="0" w:firstLine="0"/>
        <w:rPr>
          <w:sz w:val="24"/>
          <w:szCs w:val="24"/>
        </w:rPr>
      </w:pPr>
      <w:r w:rsidRPr="00817F07">
        <w:rPr>
          <w:sz w:val="24"/>
          <w:szCs w:val="24"/>
        </w:rPr>
        <w:t>impedimento de licitar e contratar</w:t>
      </w:r>
      <w:r w:rsidR="00717779" w:rsidRPr="00817F07">
        <w:rPr>
          <w:sz w:val="24"/>
          <w:szCs w:val="24"/>
        </w:rPr>
        <w:t>;</w:t>
      </w:r>
      <w:r w:rsidRPr="00817F07">
        <w:rPr>
          <w:sz w:val="24"/>
          <w:szCs w:val="24"/>
        </w:rPr>
        <w:t xml:space="preserve"> e</w:t>
      </w:r>
    </w:p>
    <w:p w14:paraId="1E2C28B4" w14:textId="77777777" w:rsidR="003C7A23" w:rsidRPr="00817F07" w:rsidRDefault="003C7A23" w:rsidP="00DA2C15">
      <w:pPr>
        <w:pStyle w:val="Nivel3"/>
        <w:numPr>
          <w:ilvl w:val="2"/>
          <w:numId w:val="48"/>
        </w:numPr>
        <w:tabs>
          <w:tab w:val="left" w:pos="0"/>
        </w:tabs>
        <w:spacing w:line="240" w:lineRule="auto"/>
        <w:ind w:left="0" w:firstLine="0"/>
        <w:rPr>
          <w:sz w:val="24"/>
          <w:szCs w:val="24"/>
        </w:rPr>
      </w:pPr>
      <w:r w:rsidRPr="00817F07">
        <w:rPr>
          <w:sz w:val="24"/>
          <w:szCs w:val="24"/>
        </w:rPr>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Na aplicação das sanções serão considerados:</w:t>
      </w:r>
    </w:p>
    <w:p w14:paraId="00F95BCE" w14:textId="77777777" w:rsidR="003C7A23" w:rsidRPr="00817F07" w:rsidRDefault="003C7A23" w:rsidP="00DA2C15">
      <w:pPr>
        <w:pStyle w:val="Nivel3"/>
        <w:numPr>
          <w:ilvl w:val="2"/>
          <w:numId w:val="48"/>
        </w:numPr>
        <w:tabs>
          <w:tab w:val="left" w:pos="0"/>
        </w:tabs>
        <w:spacing w:line="240" w:lineRule="auto"/>
        <w:ind w:left="0" w:firstLine="0"/>
        <w:rPr>
          <w:sz w:val="24"/>
          <w:szCs w:val="24"/>
        </w:rPr>
      </w:pPr>
      <w:r w:rsidRPr="00817F07">
        <w:rPr>
          <w:sz w:val="24"/>
          <w:szCs w:val="24"/>
        </w:rPr>
        <w:t>a natureza e a gravidade da infração cometida.</w:t>
      </w:r>
    </w:p>
    <w:p w14:paraId="7943935F" w14:textId="6DA72913" w:rsidR="003C7A23" w:rsidRPr="00817F07" w:rsidRDefault="003C7A23" w:rsidP="00DA2C15">
      <w:pPr>
        <w:pStyle w:val="Nivel3"/>
        <w:numPr>
          <w:ilvl w:val="2"/>
          <w:numId w:val="48"/>
        </w:numPr>
        <w:tabs>
          <w:tab w:val="left" w:pos="0"/>
        </w:tabs>
        <w:spacing w:line="240" w:lineRule="auto"/>
        <w:ind w:left="0" w:firstLine="0"/>
        <w:rPr>
          <w:sz w:val="24"/>
          <w:szCs w:val="24"/>
        </w:rPr>
      </w:pPr>
      <w:r w:rsidRPr="00817F07">
        <w:rPr>
          <w:sz w:val="24"/>
          <w:szCs w:val="24"/>
        </w:rPr>
        <w:t>as peculiaridades do caso concreto</w:t>
      </w:r>
      <w:r w:rsidR="00D9621C" w:rsidRPr="00817F07">
        <w:rPr>
          <w:sz w:val="24"/>
          <w:szCs w:val="24"/>
        </w:rPr>
        <w:t>;</w:t>
      </w:r>
    </w:p>
    <w:p w14:paraId="3079A3CB" w14:textId="40DF9CD6" w:rsidR="003C7A23" w:rsidRPr="00817F07" w:rsidRDefault="003C7A23" w:rsidP="00DA2C15">
      <w:pPr>
        <w:pStyle w:val="Nivel3"/>
        <w:numPr>
          <w:ilvl w:val="2"/>
          <w:numId w:val="48"/>
        </w:numPr>
        <w:tabs>
          <w:tab w:val="left" w:pos="0"/>
        </w:tabs>
        <w:spacing w:line="240" w:lineRule="auto"/>
        <w:ind w:left="0" w:firstLine="0"/>
        <w:rPr>
          <w:sz w:val="24"/>
          <w:szCs w:val="24"/>
        </w:rPr>
      </w:pPr>
      <w:r w:rsidRPr="00817F07">
        <w:rPr>
          <w:sz w:val="24"/>
          <w:szCs w:val="24"/>
        </w:rPr>
        <w:t>as circunstâncias agravantes ou atenuantes</w:t>
      </w:r>
      <w:r w:rsidR="00D9621C" w:rsidRPr="00817F07">
        <w:rPr>
          <w:sz w:val="24"/>
          <w:szCs w:val="24"/>
        </w:rPr>
        <w:t>;</w:t>
      </w:r>
    </w:p>
    <w:p w14:paraId="458D6090" w14:textId="5D909CF9" w:rsidR="003C7A23" w:rsidRPr="00817F07" w:rsidRDefault="003C7A23" w:rsidP="00DA2C15">
      <w:pPr>
        <w:pStyle w:val="Nivel3"/>
        <w:numPr>
          <w:ilvl w:val="2"/>
          <w:numId w:val="48"/>
        </w:numPr>
        <w:tabs>
          <w:tab w:val="left" w:pos="0"/>
        </w:tabs>
        <w:spacing w:line="240" w:lineRule="auto"/>
        <w:ind w:left="0" w:firstLine="0"/>
        <w:rPr>
          <w:sz w:val="24"/>
          <w:szCs w:val="24"/>
        </w:rPr>
      </w:pPr>
      <w:r w:rsidRPr="00817F07">
        <w:rPr>
          <w:sz w:val="24"/>
          <w:szCs w:val="24"/>
        </w:rPr>
        <w:t>os danos que dela provierem para a Administração Pública</w:t>
      </w:r>
      <w:r w:rsidR="00D9621C" w:rsidRPr="00817F07">
        <w:rPr>
          <w:sz w:val="24"/>
          <w:szCs w:val="24"/>
        </w:rPr>
        <w:t>;</w:t>
      </w:r>
    </w:p>
    <w:p w14:paraId="5BBE4888" w14:textId="77777777" w:rsidR="003C7A23" w:rsidRPr="00817F07" w:rsidRDefault="003C7A23" w:rsidP="00DA2C15">
      <w:pPr>
        <w:pStyle w:val="Nivel3"/>
        <w:numPr>
          <w:ilvl w:val="2"/>
          <w:numId w:val="48"/>
        </w:numPr>
        <w:tabs>
          <w:tab w:val="left" w:pos="0"/>
        </w:tabs>
        <w:spacing w:line="240" w:lineRule="auto"/>
        <w:ind w:left="0" w:firstLine="0"/>
        <w:rPr>
          <w:sz w:val="24"/>
          <w:szCs w:val="24"/>
        </w:rPr>
      </w:pPr>
      <w:r w:rsidRPr="00817F07">
        <w:rPr>
          <w:sz w:val="24"/>
          <w:szCs w:val="24"/>
        </w:rPr>
        <w:t>a implantação ou o aperfeiçoamento de programa de integridade, conforme normas e orientações dos órgãos de controle.</w:t>
      </w:r>
    </w:p>
    <w:p w14:paraId="2DF1698A" w14:textId="1DF85733"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 xml:space="preserve">A multa será recolhida em percentual de 0,5% a 30% incidente sobre o valor do contrato licitado, recolhida no prazo máximo de </w:t>
      </w:r>
      <w:r w:rsidR="0001434E" w:rsidRPr="00817F07">
        <w:rPr>
          <w:sz w:val="24"/>
          <w:szCs w:val="24"/>
        </w:rPr>
        <w:t xml:space="preserve">10 (dez) dias </w:t>
      </w:r>
      <w:r w:rsidRPr="00817F07">
        <w:rPr>
          <w:sz w:val="24"/>
          <w:szCs w:val="24"/>
        </w:rPr>
        <w:t xml:space="preserve">úteis, a contar da comunicação oficial. </w:t>
      </w:r>
    </w:p>
    <w:p w14:paraId="216AAEB3" w14:textId="2FE25A43" w:rsidR="003C7A23" w:rsidRPr="00817F07" w:rsidRDefault="003C7A23" w:rsidP="00DA2C15">
      <w:pPr>
        <w:pStyle w:val="Nivel3"/>
        <w:numPr>
          <w:ilvl w:val="2"/>
          <w:numId w:val="48"/>
        </w:numPr>
        <w:tabs>
          <w:tab w:val="left" w:pos="0"/>
        </w:tabs>
        <w:spacing w:line="240" w:lineRule="auto"/>
        <w:ind w:left="0" w:firstLine="0"/>
        <w:rPr>
          <w:sz w:val="24"/>
          <w:szCs w:val="24"/>
        </w:rPr>
      </w:pPr>
      <w:bookmarkStart w:id="55" w:name="_Hlk113876035"/>
      <w:r w:rsidRPr="00817F07">
        <w:rPr>
          <w:sz w:val="24"/>
          <w:szCs w:val="24"/>
        </w:rPr>
        <w:t xml:space="preserve">Para as infrações previstas nos itens </w:t>
      </w:r>
      <w:r w:rsidRPr="00817F07">
        <w:rPr>
          <w:sz w:val="24"/>
          <w:szCs w:val="24"/>
        </w:rPr>
        <w:fldChar w:fldCharType="begin"/>
      </w:r>
      <w:r w:rsidRPr="00817F07">
        <w:rPr>
          <w:sz w:val="24"/>
          <w:szCs w:val="24"/>
        </w:rPr>
        <w:instrText xml:space="preserve"> REF _Ref114668085 \r \h  \* MERGEFORMAT </w:instrText>
      </w:r>
      <w:r w:rsidRPr="00817F07">
        <w:rPr>
          <w:sz w:val="24"/>
          <w:szCs w:val="24"/>
        </w:rPr>
      </w:r>
      <w:r w:rsidRPr="00817F07">
        <w:rPr>
          <w:sz w:val="24"/>
          <w:szCs w:val="24"/>
        </w:rPr>
        <w:fldChar w:fldCharType="separate"/>
      </w:r>
      <w:r w:rsidR="00056D75" w:rsidRPr="00817F07">
        <w:rPr>
          <w:sz w:val="24"/>
          <w:szCs w:val="24"/>
        </w:rPr>
        <w:t>12.1.1</w:t>
      </w:r>
      <w:r w:rsidRPr="00817F07">
        <w:rPr>
          <w:sz w:val="24"/>
          <w:szCs w:val="24"/>
        </w:rPr>
        <w:fldChar w:fldCharType="end"/>
      </w:r>
      <w:r w:rsidRPr="00817F07">
        <w:rPr>
          <w:sz w:val="24"/>
          <w:szCs w:val="24"/>
        </w:rPr>
        <w:t xml:space="preserve">, </w:t>
      </w:r>
      <w:r w:rsidRPr="00817F07">
        <w:rPr>
          <w:sz w:val="24"/>
          <w:szCs w:val="24"/>
        </w:rPr>
        <w:fldChar w:fldCharType="begin"/>
      </w:r>
      <w:r w:rsidRPr="00817F07">
        <w:rPr>
          <w:sz w:val="24"/>
          <w:szCs w:val="24"/>
        </w:rPr>
        <w:instrText xml:space="preserve"> REF _Ref114668108 \r \h  \* MERGEFORMAT </w:instrText>
      </w:r>
      <w:r w:rsidRPr="00817F07">
        <w:rPr>
          <w:sz w:val="24"/>
          <w:szCs w:val="24"/>
        </w:rPr>
      </w:r>
      <w:r w:rsidRPr="00817F07">
        <w:rPr>
          <w:sz w:val="24"/>
          <w:szCs w:val="24"/>
        </w:rPr>
        <w:fldChar w:fldCharType="separate"/>
      </w:r>
      <w:r w:rsidR="00056D75" w:rsidRPr="00817F07">
        <w:rPr>
          <w:sz w:val="24"/>
          <w:szCs w:val="24"/>
        </w:rPr>
        <w:t>12.1.2</w:t>
      </w:r>
      <w:r w:rsidRPr="00817F07">
        <w:rPr>
          <w:sz w:val="24"/>
          <w:szCs w:val="24"/>
        </w:rPr>
        <w:fldChar w:fldCharType="end"/>
      </w:r>
      <w:r w:rsidRPr="00817F07">
        <w:rPr>
          <w:sz w:val="24"/>
          <w:szCs w:val="24"/>
        </w:rPr>
        <w:t xml:space="preserve"> e </w:t>
      </w:r>
      <w:r w:rsidRPr="00817F07">
        <w:rPr>
          <w:sz w:val="24"/>
          <w:szCs w:val="24"/>
        </w:rPr>
        <w:fldChar w:fldCharType="begin"/>
      </w:r>
      <w:r w:rsidRPr="00817F07">
        <w:rPr>
          <w:sz w:val="24"/>
          <w:szCs w:val="24"/>
        </w:rPr>
        <w:instrText xml:space="preserve"> REF _Ref114668139 \r \h  \* MERGEFORMAT </w:instrText>
      </w:r>
      <w:r w:rsidRPr="00817F07">
        <w:rPr>
          <w:sz w:val="24"/>
          <w:szCs w:val="24"/>
        </w:rPr>
      </w:r>
      <w:r w:rsidRPr="00817F07">
        <w:rPr>
          <w:sz w:val="24"/>
          <w:szCs w:val="24"/>
        </w:rPr>
        <w:fldChar w:fldCharType="separate"/>
      </w:r>
      <w:r w:rsidR="00056D75" w:rsidRPr="00817F07">
        <w:rPr>
          <w:sz w:val="24"/>
          <w:szCs w:val="24"/>
        </w:rPr>
        <w:t>12.1.3</w:t>
      </w:r>
      <w:r w:rsidRPr="00817F07">
        <w:rPr>
          <w:sz w:val="24"/>
          <w:szCs w:val="24"/>
        </w:rPr>
        <w:fldChar w:fldCharType="end"/>
      </w:r>
      <w:r w:rsidRPr="00817F07">
        <w:rPr>
          <w:sz w:val="24"/>
          <w:szCs w:val="24"/>
        </w:rPr>
        <w:t xml:space="preserve">, a multa será de </w:t>
      </w:r>
      <w:r w:rsidRPr="00817F07">
        <w:rPr>
          <w:color w:val="FF0000"/>
          <w:sz w:val="24"/>
          <w:szCs w:val="24"/>
        </w:rPr>
        <w:t xml:space="preserve">0,5% </w:t>
      </w:r>
      <w:r w:rsidRPr="00817F07">
        <w:rPr>
          <w:sz w:val="24"/>
          <w:szCs w:val="24"/>
        </w:rPr>
        <w:t xml:space="preserve">a </w:t>
      </w:r>
      <w:r w:rsidRPr="00817F07">
        <w:rPr>
          <w:color w:val="FF0000"/>
          <w:sz w:val="24"/>
          <w:szCs w:val="24"/>
        </w:rPr>
        <w:t>15%</w:t>
      </w:r>
      <w:r w:rsidRPr="00817F07">
        <w:rPr>
          <w:color w:val="0000FF"/>
          <w:sz w:val="24"/>
          <w:szCs w:val="24"/>
        </w:rPr>
        <w:t xml:space="preserve"> </w:t>
      </w:r>
      <w:r w:rsidRPr="00817F07">
        <w:rPr>
          <w:sz w:val="24"/>
          <w:szCs w:val="24"/>
        </w:rPr>
        <w:t>do valor do contrato licitado.</w:t>
      </w:r>
    </w:p>
    <w:bookmarkEnd w:id="55"/>
    <w:p w14:paraId="14BCBB28" w14:textId="7E8E1715" w:rsidR="003C7A23" w:rsidRPr="00817F07" w:rsidRDefault="003C7A23" w:rsidP="00DA2C15">
      <w:pPr>
        <w:pStyle w:val="Nivel3"/>
        <w:numPr>
          <w:ilvl w:val="2"/>
          <w:numId w:val="48"/>
        </w:numPr>
        <w:tabs>
          <w:tab w:val="left" w:pos="0"/>
        </w:tabs>
        <w:spacing w:line="240" w:lineRule="auto"/>
        <w:ind w:left="0" w:firstLine="0"/>
        <w:rPr>
          <w:sz w:val="24"/>
          <w:szCs w:val="24"/>
        </w:rPr>
      </w:pPr>
      <w:r w:rsidRPr="00817F07">
        <w:rPr>
          <w:sz w:val="24"/>
          <w:szCs w:val="24"/>
        </w:rPr>
        <w:t xml:space="preserve">Para as infrações previstas nos itens </w:t>
      </w:r>
      <w:r w:rsidRPr="00817F07">
        <w:rPr>
          <w:sz w:val="24"/>
          <w:szCs w:val="24"/>
        </w:rPr>
        <w:fldChar w:fldCharType="begin"/>
      </w:r>
      <w:r w:rsidRPr="00817F07">
        <w:rPr>
          <w:sz w:val="24"/>
          <w:szCs w:val="24"/>
        </w:rPr>
        <w:instrText xml:space="preserve"> REF _Ref114668249 \r \h  \* MERGEFORMAT </w:instrText>
      </w:r>
      <w:r w:rsidRPr="00817F07">
        <w:rPr>
          <w:sz w:val="24"/>
          <w:szCs w:val="24"/>
        </w:rPr>
      </w:r>
      <w:r w:rsidRPr="00817F07">
        <w:rPr>
          <w:sz w:val="24"/>
          <w:szCs w:val="24"/>
        </w:rPr>
        <w:fldChar w:fldCharType="separate"/>
      </w:r>
      <w:r w:rsidR="00056D75" w:rsidRPr="00817F07">
        <w:rPr>
          <w:sz w:val="24"/>
          <w:szCs w:val="24"/>
        </w:rPr>
        <w:t>12.1.4</w:t>
      </w:r>
      <w:r w:rsidRPr="00817F07">
        <w:rPr>
          <w:sz w:val="24"/>
          <w:szCs w:val="24"/>
        </w:rPr>
        <w:fldChar w:fldCharType="end"/>
      </w:r>
      <w:r w:rsidRPr="00817F07">
        <w:rPr>
          <w:sz w:val="24"/>
          <w:szCs w:val="24"/>
        </w:rPr>
        <w:t xml:space="preserve">, </w:t>
      </w:r>
      <w:r w:rsidRPr="00817F07">
        <w:rPr>
          <w:sz w:val="24"/>
          <w:szCs w:val="24"/>
        </w:rPr>
        <w:fldChar w:fldCharType="begin"/>
      </w:r>
      <w:r w:rsidRPr="00817F07">
        <w:rPr>
          <w:sz w:val="24"/>
          <w:szCs w:val="24"/>
        </w:rPr>
        <w:instrText xml:space="preserve"> REF _Ref114668245 \r \h  \* MERGEFORMAT </w:instrText>
      </w:r>
      <w:r w:rsidRPr="00817F07">
        <w:rPr>
          <w:sz w:val="24"/>
          <w:szCs w:val="24"/>
        </w:rPr>
      </w:r>
      <w:r w:rsidRPr="00817F07">
        <w:rPr>
          <w:sz w:val="24"/>
          <w:szCs w:val="24"/>
        </w:rPr>
        <w:fldChar w:fldCharType="separate"/>
      </w:r>
      <w:r w:rsidR="00056D75" w:rsidRPr="00817F07">
        <w:rPr>
          <w:sz w:val="24"/>
          <w:szCs w:val="24"/>
        </w:rPr>
        <w:t>12.1.5</w:t>
      </w:r>
      <w:r w:rsidRPr="00817F07">
        <w:rPr>
          <w:sz w:val="24"/>
          <w:szCs w:val="24"/>
        </w:rPr>
        <w:fldChar w:fldCharType="end"/>
      </w:r>
      <w:r w:rsidRPr="00817F07">
        <w:rPr>
          <w:sz w:val="24"/>
          <w:szCs w:val="24"/>
        </w:rPr>
        <w:t xml:space="preserve">, </w:t>
      </w:r>
      <w:r w:rsidRPr="00817F07">
        <w:rPr>
          <w:sz w:val="24"/>
          <w:szCs w:val="24"/>
        </w:rPr>
        <w:fldChar w:fldCharType="begin"/>
      </w:r>
      <w:r w:rsidRPr="00817F07">
        <w:rPr>
          <w:sz w:val="24"/>
          <w:szCs w:val="24"/>
        </w:rPr>
        <w:instrText xml:space="preserve"> REF _Ref114668247 \r \h  \* MERGEFORMAT </w:instrText>
      </w:r>
      <w:r w:rsidRPr="00817F07">
        <w:rPr>
          <w:sz w:val="24"/>
          <w:szCs w:val="24"/>
        </w:rPr>
      </w:r>
      <w:r w:rsidRPr="00817F07">
        <w:rPr>
          <w:sz w:val="24"/>
          <w:szCs w:val="24"/>
        </w:rPr>
        <w:fldChar w:fldCharType="separate"/>
      </w:r>
      <w:r w:rsidR="00056D75" w:rsidRPr="00817F07">
        <w:rPr>
          <w:sz w:val="24"/>
          <w:szCs w:val="24"/>
        </w:rPr>
        <w:t>12.1.6</w:t>
      </w:r>
      <w:r w:rsidRPr="00817F07">
        <w:rPr>
          <w:sz w:val="24"/>
          <w:szCs w:val="24"/>
        </w:rPr>
        <w:fldChar w:fldCharType="end"/>
      </w:r>
      <w:r w:rsidRPr="00817F07">
        <w:rPr>
          <w:sz w:val="24"/>
          <w:szCs w:val="24"/>
        </w:rPr>
        <w:t xml:space="preserve">, </w:t>
      </w:r>
      <w:r w:rsidRPr="00817F07">
        <w:rPr>
          <w:sz w:val="24"/>
          <w:szCs w:val="24"/>
        </w:rPr>
        <w:fldChar w:fldCharType="begin"/>
      </w:r>
      <w:r w:rsidRPr="00817F07">
        <w:rPr>
          <w:sz w:val="24"/>
          <w:szCs w:val="24"/>
        </w:rPr>
        <w:instrText xml:space="preserve"> REF _Ref114668251 \r \h  \* MERGEFORMAT </w:instrText>
      </w:r>
      <w:r w:rsidRPr="00817F07">
        <w:rPr>
          <w:sz w:val="24"/>
          <w:szCs w:val="24"/>
        </w:rPr>
      </w:r>
      <w:r w:rsidRPr="00817F07">
        <w:rPr>
          <w:sz w:val="24"/>
          <w:szCs w:val="24"/>
        </w:rPr>
        <w:fldChar w:fldCharType="separate"/>
      </w:r>
      <w:r w:rsidR="00056D75" w:rsidRPr="00817F07">
        <w:rPr>
          <w:sz w:val="24"/>
          <w:szCs w:val="24"/>
        </w:rPr>
        <w:t>12.1.7</w:t>
      </w:r>
      <w:r w:rsidRPr="00817F07">
        <w:rPr>
          <w:sz w:val="24"/>
          <w:szCs w:val="24"/>
        </w:rPr>
        <w:fldChar w:fldCharType="end"/>
      </w:r>
      <w:r w:rsidRPr="00817F07">
        <w:rPr>
          <w:sz w:val="24"/>
          <w:szCs w:val="24"/>
        </w:rPr>
        <w:t xml:space="preserve"> e </w:t>
      </w:r>
      <w:r w:rsidRPr="00817F07">
        <w:rPr>
          <w:sz w:val="24"/>
          <w:szCs w:val="24"/>
        </w:rPr>
        <w:fldChar w:fldCharType="begin"/>
      </w:r>
      <w:r w:rsidRPr="00817F07">
        <w:rPr>
          <w:sz w:val="24"/>
          <w:szCs w:val="24"/>
        </w:rPr>
        <w:instrText xml:space="preserve"> REF _Ref114668252 \r \h  \* MERGEFORMAT </w:instrText>
      </w:r>
      <w:r w:rsidRPr="00817F07">
        <w:rPr>
          <w:sz w:val="24"/>
          <w:szCs w:val="24"/>
        </w:rPr>
      </w:r>
      <w:r w:rsidRPr="00817F07">
        <w:rPr>
          <w:sz w:val="24"/>
          <w:szCs w:val="24"/>
        </w:rPr>
        <w:fldChar w:fldCharType="separate"/>
      </w:r>
      <w:r w:rsidR="00056D75" w:rsidRPr="00817F07">
        <w:rPr>
          <w:sz w:val="24"/>
          <w:szCs w:val="24"/>
        </w:rPr>
        <w:t>12.1.8</w:t>
      </w:r>
      <w:r w:rsidRPr="00817F07">
        <w:rPr>
          <w:sz w:val="24"/>
          <w:szCs w:val="24"/>
        </w:rPr>
        <w:fldChar w:fldCharType="end"/>
      </w:r>
      <w:r w:rsidRPr="00817F07">
        <w:rPr>
          <w:sz w:val="24"/>
          <w:szCs w:val="24"/>
        </w:rPr>
        <w:t xml:space="preserve">, a multa será de </w:t>
      </w:r>
      <w:r w:rsidRPr="00817F07">
        <w:rPr>
          <w:color w:val="FF0000"/>
          <w:sz w:val="24"/>
          <w:szCs w:val="24"/>
        </w:rPr>
        <w:t>15%</w:t>
      </w:r>
      <w:r w:rsidRPr="00817F07">
        <w:rPr>
          <w:color w:val="0000FF"/>
          <w:sz w:val="24"/>
          <w:szCs w:val="24"/>
        </w:rPr>
        <w:t xml:space="preserve"> </w:t>
      </w:r>
      <w:r w:rsidRPr="00817F07">
        <w:rPr>
          <w:sz w:val="24"/>
          <w:szCs w:val="24"/>
        </w:rPr>
        <w:t xml:space="preserve">a </w:t>
      </w:r>
      <w:r w:rsidRPr="00817F07">
        <w:rPr>
          <w:color w:val="FF0000"/>
          <w:sz w:val="24"/>
          <w:szCs w:val="24"/>
        </w:rPr>
        <w:t>30%</w:t>
      </w:r>
      <w:r w:rsidRPr="00817F07">
        <w:rPr>
          <w:color w:val="0000FF"/>
          <w:sz w:val="24"/>
          <w:szCs w:val="24"/>
        </w:rPr>
        <w:t xml:space="preserve"> </w:t>
      </w:r>
      <w:r w:rsidRPr="00817F07">
        <w:rPr>
          <w:sz w:val="24"/>
          <w:szCs w:val="24"/>
        </w:rPr>
        <w:t>do valor do contrato licitado.</w:t>
      </w:r>
    </w:p>
    <w:p w14:paraId="6F92F65F" w14:textId="77777777"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As sanções de advertência, impedimento de licitar e contratar e declaração de inidoneidade para licitar ou contratar poderão ser aplicadas, cumulativamente ou não, à penalidade de multa.</w:t>
      </w:r>
    </w:p>
    <w:p w14:paraId="7402801D" w14:textId="77777777"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Na aplicação da sanção de multa será facultada a defesa do interessado no prazo de 15 (quinze) dias úteis, contado da data de sua intimação.</w:t>
      </w:r>
    </w:p>
    <w:p w14:paraId="1EF9BE11" w14:textId="330629FB"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lastRenderedPageBreak/>
        <w:t xml:space="preserve">A sanção de impedimento de licitar e contratar será aplicada ao responsável em decorrência das infrações administrativas relacionadas nos itens </w:t>
      </w:r>
      <w:r w:rsidRPr="00817F07">
        <w:rPr>
          <w:sz w:val="24"/>
          <w:szCs w:val="24"/>
        </w:rPr>
        <w:fldChar w:fldCharType="begin"/>
      </w:r>
      <w:r w:rsidRPr="00817F07">
        <w:rPr>
          <w:sz w:val="24"/>
          <w:szCs w:val="24"/>
        </w:rPr>
        <w:instrText xml:space="preserve"> REF _Ref114668085 \r \h  \* MERGEFORMAT </w:instrText>
      </w:r>
      <w:r w:rsidRPr="00817F07">
        <w:rPr>
          <w:sz w:val="24"/>
          <w:szCs w:val="24"/>
        </w:rPr>
      </w:r>
      <w:r w:rsidRPr="00817F07">
        <w:rPr>
          <w:sz w:val="24"/>
          <w:szCs w:val="24"/>
        </w:rPr>
        <w:fldChar w:fldCharType="separate"/>
      </w:r>
      <w:r w:rsidR="00056D75" w:rsidRPr="00817F07">
        <w:rPr>
          <w:sz w:val="24"/>
          <w:szCs w:val="24"/>
        </w:rPr>
        <w:t>12.1.1</w:t>
      </w:r>
      <w:r w:rsidRPr="00817F07">
        <w:rPr>
          <w:sz w:val="24"/>
          <w:szCs w:val="24"/>
        </w:rPr>
        <w:fldChar w:fldCharType="end"/>
      </w:r>
      <w:r w:rsidRPr="00817F07">
        <w:rPr>
          <w:sz w:val="24"/>
          <w:szCs w:val="24"/>
        </w:rPr>
        <w:t xml:space="preserve">, </w:t>
      </w:r>
      <w:r w:rsidRPr="00817F07">
        <w:rPr>
          <w:sz w:val="24"/>
          <w:szCs w:val="24"/>
        </w:rPr>
        <w:fldChar w:fldCharType="begin"/>
      </w:r>
      <w:r w:rsidRPr="00817F07">
        <w:rPr>
          <w:sz w:val="24"/>
          <w:szCs w:val="24"/>
        </w:rPr>
        <w:instrText xml:space="preserve"> REF _Ref114668108 \r \h  \* MERGEFORMAT </w:instrText>
      </w:r>
      <w:r w:rsidRPr="00817F07">
        <w:rPr>
          <w:sz w:val="24"/>
          <w:szCs w:val="24"/>
        </w:rPr>
      </w:r>
      <w:r w:rsidRPr="00817F07">
        <w:rPr>
          <w:sz w:val="24"/>
          <w:szCs w:val="24"/>
        </w:rPr>
        <w:fldChar w:fldCharType="separate"/>
      </w:r>
      <w:r w:rsidR="00056D75" w:rsidRPr="00817F07">
        <w:rPr>
          <w:sz w:val="24"/>
          <w:szCs w:val="24"/>
        </w:rPr>
        <w:t>12.1.2</w:t>
      </w:r>
      <w:r w:rsidRPr="00817F07">
        <w:rPr>
          <w:sz w:val="24"/>
          <w:szCs w:val="24"/>
        </w:rPr>
        <w:fldChar w:fldCharType="end"/>
      </w:r>
      <w:r w:rsidRPr="00817F07">
        <w:rPr>
          <w:sz w:val="24"/>
          <w:szCs w:val="24"/>
        </w:rPr>
        <w:t xml:space="preserve"> e </w:t>
      </w:r>
      <w:r w:rsidRPr="00817F07">
        <w:rPr>
          <w:sz w:val="24"/>
          <w:szCs w:val="24"/>
        </w:rPr>
        <w:fldChar w:fldCharType="begin"/>
      </w:r>
      <w:r w:rsidRPr="00817F07">
        <w:rPr>
          <w:sz w:val="24"/>
          <w:szCs w:val="24"/>
        </w:rPr>
        <w:instrText xml:space="preserve"> REF _Ref114668139 \r \h  \* MERGEFORMAT </w:instrText>
      </w:r>
      <w:r w:rsidRPr="00817F07">
        <w:rPr>
          <w:sz w:val="24"/>
          <w:szCs w:val="24"/>
        </w:rPr>
      </w:r>
      <w:r w:rsidRPr="00817F07">
        <w:rPr>
          <w:sz w:val="24"/>
          <w:szCs w:val="24"/>
        </w:rPr>
        <w:fldChar w:fldCharType="separate"/>
      </w:r>
      <w:r w:rsidR="00056D75" w:rsidRPr="00817F07">
        <w:rPr>
          <w:sz w:val="24"/>
          <w:szCs w:val="24"/>
        </w:rPr>
        <w:t>12.1.3</w:t>
      </w:r>
      <w:r w:rsidRPr="00817F07">
        <w:rPr>
          <w:sz w:val="24"/>
          <w:szCs w:val="24"/>
        </w:rPr>
        <w:fldChar w:fldCharType="end"/>
      </w:r>
      <w:r w:rsidRPr="00817F07">
        <w:rPr>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36751AA8"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 xml:space="preserve">Poderá ser aplicada ao responsável a sanção de declaração de inidoneidade para licitar ou contratar, em decorrência da prática das infrações dispostas nos </w:t>
      </w:r>
      <w:r w:rsidRPr="00817F07">
        <w:rPr>
          <w:color w:val="auto"/>
          <w:sz w:val="24"/>
          <w:szCs w:val="24"/>
        </w:rPr>
        <w:t xml:space="preserve">itens </w:t>
      </w:r>
      <w:r w:rsidRPr="00817F07">
        <w:rPr>
          <w:color w:val="auto"/>
          <w:sz w:val="24"/>
          <w:szCs w:val="24"/>
        </w:rPr>
        <w:fldChar w:fldCharType="begin"/>
      </w:r>
      <w:r w:rsidRPr="00817F07">
        <w:rPr>
          <w:color w:val="auto"/>
          <w:sz w:val="24"/>
          <w:szCs w:val="24"/>
        </w:rPr>
        <w:instrText xml:space="preserve"> REF _Ref114668249 \r \h  \* MERGEFORMAT </w:instrText>
      </w:r>
      <w:r w:rsidRPr="00817F07">
        <w:rPr>
          <w:color w:val="auto"/>
          <w:sz w:val="24"/>
          <w:szCs w:val="24"/>
        </w:rPr>
      </w:r>
      <w:r w:rsidRPr="00817F07">
        <w:rPr>
          <w:color w:val="auto"/>
          <w:sz w:val="24"/>
          <w:szCs w:val="24"/>
        </w:rPr>
        <w:fldChar w:fldCharType="separate"/>
      </w:r>
      <w:r w:rsidR="00056D75" w:rsidRPr="00817F07">
        <w:rPr>
          <w:color w:val="auto"/>
          <w:sz w:val="24"/>
          <w:szCs w:val="24"/>
        </w:rPr>
        <w:t>12.1.4</w:t>
      </w:r>
      <w:r w:rsidRPr="00817F07">
        <w:rPr>
          <w:color w:val="auto"/>
          <w:sz w:val="24"/>
          <w:szCs w:val="24"/>
        </w:rPr>
        <w:fldChar w:fldCharType="end"/>
      </w:r>
      <w:r w:rsidRPr="00817F07">
        <w:rPr>
          <w:color w:val="auto"/>
          <w:sz w:val="24"/>
          <w:szCs w:val="24"/>
        </w:rPr>
        <w:t xml:space="preserve">, </w:t>
      </w:r>
      <w:r w:rsidRPr="00817F07">
        <w:rPr>
          <w:color w:val="auto"/>
          <w:sz w:val="24"/>
          <w:szCs w:val="24"/>
        </w:rPr>
        <w:fldChar w:fldCharType="begin"/>
      </w:r>
      <w:r w:rsidRPr="00817F07">
        <w:rPr>
          <w:color w:val="auto"/>
          <w:sz w:val="24"/>
          <w:szCs w:val="24"/>
        </w:rPr>
        <w:instrText xml:space="preserve"> REF _Ref114668245 \r \h  \* MERGEFORMAT </w:instrText>
      </w:r>
      <w:r w:rsidRPr="00817F07">
        <w:rPr>
          <w:color w:val="auto"/>
          <w:sz w:val="24"/>
          <w:szCs w:val="24"/>
        </w:rPr>
      </w:r>
      <w:r w:rsidRPr="00817F07">
        <w:rPr>
          <w:color w:val="auto"/>
          <w:sz w:val="24"/>
          <w:szCs w:val="24"/>
        </w:rPr>
        <w:fldChar w:fldCharType="separate"/>
      </w:r>
      <w:r w:rsidR="00056D75" w:rsidRPr="00817F07">
        <w:rPr>
          <w:color w:val="auto"/>
          <w:sz w:val="24"/>
          <w:szCs w:val="24"/>
        </w:rPr>
        <w:t>12.1.5</w:t>
      </w:r>
      <w:r w:rsidRPr="00817F07">
        <w:rPr>
          <w:color w:val="auto"/>
          <w:sz w:val="24"/>
          <w:szCs w:val="24"/>
        </w:rPr>
        <w:fldChar w:fldCharType="end"/>
      </w:r>
      <w:r w:rsidRPr="00817F07">
        <w:rPr>
          <w:color w:val="auto"/>
          <w:sz w:val="24"/>
          <w:szCs w:val="24"/>
        </w:rPr>
        <w:t xml:space="preserve">, </w:t>
      </w:r>
      <w:r w:rsidRPr="00817F07">
        <w:rPr>
          <w:color w:val="auto"/>
          <w:sz w:val="24"/>
          <w:szCs w:val="24"/>
        </w:rPr>
        <w:fldChar w:fldCharType="begin"/>
      </w:r>
      <w:r w:rsidRPr="00817F07">
        <w:rPr>
          <w:color w:val="auto"/>
          <w:sz w:val="24"/>
          <w:szCs w:val="24"/>
        </w:rPr>
        <w:instrText xml:space="preserve"> REF _Ref114668247 \r \h  \* MERGEFORMAT </w:instrText>
      </w:r>
      <w:r w:rsidRPr="00817F07">
        <w:rPr>
          <w:color w:val="auto"/>
          <w:sz w:val="24"/>
          <w:szCs w:val="24"/>
        </w:rPr>
      </w:r>
      <w:r w:rsidRPr="00817F07">
        <w:rPr>
          <w:color w:val="auto"/>
          <w:sz w:val="24"/>
          <w:szCs w:val="24"/>
        </w:rPr>
        <w:fldChar w:fldCharType="separate"/>
      </w:r>
      <w:r w:rsidR="00056D75" w:rsidRPr="00817F07">
        <w:rPr>
          <w:color w:val="auto"/>
          <w:sz w:val="24"/>
          <w:szCs w:val="24"/>
        </w:rPr>
        <w:t>12.1.6</w:t>
      </w:r>
      <w:r w:rsidRPr="00817F07">
        <w:rPr>
          <w:color w:val="auto"/>
          <w:sz w:val="24"/>
          <w:szCs w:val="24"/>
        </w:rPr>
        <w:fldChar w:fldCharType="end"/>
      </w:r>
      <w:r w:rsidRPr="00817F07">
        <w:rPr>
          <w:color w:val="auto"/>
          <w:sz w:val="24"/>
          <w:szCs w:val="24"/>
        </w:rPr>
        <w:t xml:space="preserve">, </w:t>
      </w:r>
      <w:r w:rsidRPr="00817F07">
        <w:rPr>
          <w:color w:val="auto"/>
          <w:sz w:val="24"/>
          <w:szCs w:val="24"/>
        </w:rPr>
        <w:fldChar w:fldCharType="begin"/>
      </w:r>
      <w:r w:rsidRPr="00817F07">
        <w:rPr>
          <w:color w:val="auto"/>
          <w:sz w:val="24"/>
          <w:szCs w:val="24"/>
        </w:rPr>
        <w:instrText xml:space="preserve"> REF _Ref114668251 \r \h  \* MERGEFORMAT </w:instrText>
      </w:r>
      <w:r w:rsidRPr="00817F07">
        <w:rPr>
          <w:color w:val="auto"/>
          <w:sz w:val="24"/>
          <w:szCs w:val="24"/>
        </w:rPr>
      </w:r>
      <w:r w:rsidRPr="00817F07">
        <w:rPr>
          <w:color w:val="auto"/>
          <w:sz w:val="24"/>
          <w:szCs w:val="24"/>
        </w:rPr>
        <w:fldChar w:fldCharType="separate"/>
      </w:r>
      <w:r w:rsidR="00056D75" w:rsidRPr="00817F07">
        <w:rPr>
          <w:color w:val="auto"/>
          <w:sz w:val="24"/>
          <w:szCs w:val="24"/>
        </w:rPr>
        <w:t>12.1.7</w:t>
      </w:r>
      <w:r w:rsidRPr="00817F07">
        <w:rPr>
          <w:color w:val="auto"/>
          <w:sz w:val="24"/>
          <w:szCs w:val="24"/>
        </w:rPr>
        <w:fldChar w:fldCharType="end"/>
      </w:r>
      <w:r w:rsidRPr="00817F07">
        <w:rPr>
          <w:color w:val="auto"/>
          <w:sz w:val="24"/>
          <w:szCs w:val="24"/>
        </w:rPr>
        <w:t xml:space="preserve"> e </w:t>
      </w:r>
      <w:r w:rsidRPr="00817F07">
        <w:rPr>
          <w:color w:val="auto"/>
          <w:sz w:val="24"/>
          <w:szCs w:val="24"/>
        </w:rPr>
        <w:fldChar w:fldCharType="begin"/>
      </w:r>
      <w:r w:rsidRPr="00817F07">
        <w:rPr>
          <w:color w:val="auto"/>
          <w:sz w:val="24"/>
          <w:szCs w:val="24"/>
        </w:rPr>
        <w:instrText xml:space="preserve"> REF _Ref114668252 \r \h  \* MERGEFORMAT </w:instrText>
      </w:r>
      <w:r w:rsidRPr="00817F07">
        <w:rPr>
          <w:color w:val="auto"/>
          <w:sz w:val="24"/>
          <w:szCs w:val="24"/>
        </w:rPr>
      </w:r>
      <w:r w:rsidRPr="00817F07">
        <w:rPr>
          <w:color w:val="auto"/>
          <w:sz w:val="24"/>
          <w:szCs w:val="24"/>
        </w:rPr>
        <w:fldChar w:fldCharType="separate"/>
      </w:r>
      <w:r w:rsidR="00056D75" w:rsidRPr="00817F07">
        <w:rPr>
          <w:color w:val="auto"/>
          <w:sz w:val="24"/>
          <w:szCs w:val="24"/>
        </w:rPr>
        <w:t>12.1.8</w:t>
      </w:r>
      <w:r w:rsidRPr="00817F07">
        <w:rPr>
          <w:color w:val="auto"/>
          <w:sz w:val="24"/>
          <w:szCs w:val="24"/>
        </w:rPr>
        <w:fldChar w:fldCharType="end"/>
      </w:r>
      <w:r w:rsidRPr="00817F07">
        <w:rPr>
          <w:sz w:val="24"/>
          <w:szCs w:val="24"/>
        </w:rPr>
        <w:t xml:space="preserve">, </w:t>
      </w:r>
      <w:r w:rsidRPr="00817F07">
        <w:rPr>
          <w:color w:val="auto"/>
          <w:sz w:val="24"/>
          <w:szCs w:val="24"/>
        </w:rPr>
        <w:t xml:space="preserve">bem como pelas infrações administrativas previstas nos itens </w:t>
      </w:r>
      <w:r w:rsidRPr="00817F07">
        <w:rPr>
          <w:color w:val="auto"/>
          <w:sz w:val="24"/>
          <w:szCs w:val="24"/>
        </w:rPr>
        <w:fldChar w:fldCharType="begin"/>
      </w:r>
      <w:r w:rsidRPr="00817F07">
        <w:rPr>
          <w:color w:val="auto"/>
          <w:sz w:val="24"/>
          <w:szCs w:val="24"/>
        </w:rPr>
        <w:instrText xml:space="preserve"> REF _Ref114668085 \r \h  \* MERGEFORMAT </w:instrText>
      </w:r>
      <w:r w:rsidRPr="00817F07">
        <w:rPr>
          <w:color w:val="auto"/>
          <w:sz w:val="24"/>
          <w:szCs w:val="24"/>
        </w:rPr>
      </w:r>
      <w:r w:rsidRPr="00817F07">
        <w:rPr>
          <w:color w:val="auto"/>
          <w:sz w:val="24"/>
          <w:szCs w:val="24"/>
        </w:rPr>
        <w:fldChar w:fldCharType="separate"/>
      </w:r>
      <w:r w:rsidR="00056D75" w:rsidRPr="00817F07">
        <w:rPr>
          <w:color w:val="auto"/>
          <w:sz w:val="24"/>
          <w:szCs w:val="24"/>
        </w:rPr>
        <w:t>12.1.1</w:t>
      </w:r>
      <w:r w:rsidRPr="00817F07">
        <w:rPr>
          <w:color w:val="auto"/>
          <w:sz w:val="24"/>
          <w:szCs w:val="24"/>
        </w:rPr>
        <w:fldChar w:fldCharType="end"/>
      </w:r>
      <w:r w:rsidRPr="00817F07">
        <w:rPr>
          <w:color w:val="auto"/>
          <w:sz w:val="24"/>
          <w:szCs w:val="24"/>
        </w:rPr>
        <w:t xml:space="preserve">, </w:t>
      </w:r>
      <w:r w:rsidRPr="00817F07">
        <w:rPr>
          <w:color w:val="auto"/>
          <w:sz w:val="24"/>
          <w:szCs w:val="24"/>
        </w:rPr>
        <w:fldChar w:fldCharType="begin"/>
      </w:r>
      <w:r w:rsidRPr="00817F07">
        <w:rPr>
          <w:color w:val="auto"/>
          <w:sz w:val="24"/>
          <w:szCs w:val="24"/>
        </w:rPr>
        <w:instrText xml:space="preserve"> REF _Ref114668108 \r \h  \* MERGEFORMAT </w:instrText>
      </w:r>
      <w:r w:rsidRPr="00817F07">
        <w:rPr>
          <w:color w:val="auto"/>
          <w:sz w:val="24"/>
          <w:szCs w:val="24"/>
        </w:rPr>
      </w:r>
      <w:r w:rsidRPr="00817F07">
        <w:rPr>
          <w:color w:val="auto"/>
          <w:sz w:val="24"/>
          <w:szCs w:val="24"/>
        </w:rPr>
        <w:fldChar w:fldCharType="separate"/>
      </w:r>
      <w:r w:rsidR="00056D75" w:rsidRPr="00817F07">
        <w:rPr>
          <w:color w:val="auto"/>
          <w:sz w:val="24"/>
          <w:szCs w:val="24"/>
        </w:rPr>
        <w:t>12.1.2</w:t>
      </w:r>
      <w:r w:rsidRPr="00817F07">
        <w:rPr>
          <w:color w:val="auto"/>
          <w:sz w:val="24"/>
          <w:szCs w:val="24"/>
        </w:rPr>
        <w:fldChar w:fldCharType="end"/>
      </w:r>
      <w:r w:rsidRPr="00817F07">
        <w:rPr>
          <w:color w:val="auto"/>
          <w:sz w:val="24"/>
          <w:szCs w:val="24"/>
        </w:rPr>
        <w:t xml:space="preserve"> e </w:t>
      </w:r>
      <w:r w:rsidRPr="00817F07">
        <w:rPr>
          <w:color w:val="auto"/>
          <w:sz w:val="24"/>
          <w:szCs w:val="24"/>
        </w:rPr>
        <w:fldChar w:fldCharType="begin"/>
      </w:r>
      <w:r w:rsidRPr="00817F07">
        <w:rPr>
          <w:color w:val="auto"/>
          <w:sz w:val="24"/>
          <w:szCs w:val="24"/>
        </w:rPr>
        <w:instrText xml:space="preserve"> REF _Ref114668139 \r \h  \* MERGEFORMAT </w:instrText>
      </w:r>
      <w:r w:rsidRPr="00817F07">
        <w:rPr>
          <w:color w:val="auto"/>
          <w:sz w:val="24"/>
          <w:szCs w:val="24"/>
        </w:rPr>
      </w:r>
      <w:r w:rsidRPr="00817F07">
        <w:rPr>
          <w:color w:val="auto"/>
          <w:sz w:val="24"/>
          <w:szCs w:val="24"/>
        </w:rPr>
        <w:fldChar w:fldCharType="separate"/>
      </w:r>
      <w:r w:rsidR="00056D75" w:rsidRPr="00817F07">
        <w:rPr>
          <w:color w:val="auto"/>
          <w:sz w:val="24"/>
          <w:szCs w:val="24"/>
        </w:rPr>
        <w:t>12.1.3</w:t>
      </w:r>
      <w:r w:rsidRPr="00817F07">
        <w:rPr>
          <w:color w:val="auto"/>
          <w:sz w:val="24"/>
          <w:szCs w:val="24"/>
        </w:rPr>
        <w:fldChar w:fldCharType="end"/>
      </w:r>
      <w:r w:rsidRPr="00817F07">
        <w:rPr>
          <w:color w:val="auto"/>
          <w:sz w:val="24"/>
          <w:szCs w:val="24"/>
        </w:rPr>
        <w:t xml:space="preserve"> </w:t>
      </w:r>
      <w:r w:rsidRPr="00817F07">
        <w:rPr>
          <w:sz w:val="24"/>
          <w:szCs w:val="24"/>
        </w:rPr>
        <w:t xml:space="preserve">que justifiquem a imposição de penalidade mais grave que a sanção de impedimento de licitar e contratar, cuja duração observará o prazo previsto no </w:t>
      </w:r>
      <w:hyperlink r:id="rId37" w:anchor="art156§5" w:history="1">
        <w:r w:rsidRPr="00817F07">
          <w:rPr>
            <w:rStyle w:val="Hyperlink"/>
            <w:sz w:val="24"/>
            <w:szCs w:val="24"/>
          </w:rPr>
          <w:t>art. 156, §5º, da Lei n.º 14.133/2021</w:t>
        </w:r>
      </w:hyperlink>
      <w:r w:rsidRPr="00817F07">
        <w:rPr>
          <w:sz w:val="24"/>
          <w:szCs w:val="24"/>
        </w:rPr>
        <w:t>.</w:t>
      </w:r>
    </w:p>
    <w:p w14:paraId="7A500125" w14:textId="3A44E654"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 xml:space="preserve">A recusa injustificada do adjudicatário em assinar o contrato ou a ata de registro de preço, ou em aceitar ou retirar o instrumento equivalente no prazo estabelecido pela Administração, descrita no item </w:t>
      </w:r>
      <w:r w:rsidRPr="00817F07">
        <w:rPr>
          <w:sz w:val="24"/>
          <w:szCs w:val="24"/>
        </w:rPr>
        <w:fldChar w:fldCharType="begin"/>
      </w:r>
      <w:r w:rsidRPr="00817F07">
        <w:rPr>
          <w:sz w:val="24"/>
          <w:szCs w:val="24"/>
        </w:rPr>
        <w:instrText xml:space="preserve"> REF _Ref114668139 \r \h  \* MERGEFORMAT </w:instrText>
      </w:r>
      <w:r w:rsidRPr="00817F07">
        <w:rPr>
          <w:sz w:val="24"/>
          <w:szCs w:val="24"/>
        </w:rPr>
      </w:r>
      <w:r w:rsidRPr="00817F07">
        <w:rPr>
          <w:sz w:val="24"/>
          <w:szCs w:val="24"/>
        </w:rPr>
        <w:fldChar w:fldCharType="separate"/>
      </w:r>
      <w:r w:rsidR="00056D75" w:rsidRPr="00817F07">
        <w:rPr>
          <w:sz w:val="24"/>
          <w:szCs w:val="24"/>
        </w:rPr>
        <w:t>12.1.3</w:t>
      </w:r>
      <w:r w:rsidRPr="00817F07">
        <w:rPr>
          <w:sz w:val="24"/>
          <w:szCs w:val="24"/>
        </w:rPr>
        <w:fldChar w:fldCharType="end"/>
      </w:r>
      <w:r w:rsidRPr="00817F07">
        <w:rPr>
          <w:sz w:val="24"/>
          <w:szCs w:val="24"/>
        </w:rPr>
        <w:t xml:space="preserve">, caracterizará o descumprimento total da obrigação assumida e o sujeitará às penalidades e à imediata perda da garantia de proposta em favor do órgão ou entidade promotora da licitação. </w:t>
      </w:r>
    </w:p>
    <w:p w14:paraId="6A48DC94" w14:textId="4D4FA1DD"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r w:rsidR="0001434E" w:rsidRPr="00817F07">
        <w:rPr>
          <w:sz w:val="24"/>
          <w:szCs w:val="24"/>
        </w:rPr>
        <w:t>(art. 158, § 1º da Lei 14133/2021)</w:t>
      </w:r>
    </w:p>
    <w:p w14:paraId="0EAD2EC6" w14:textId="77777777"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O recurso e o pedido de reconsideração terão efeito suspensivo do ato ou da decisão recorrida até que sobrevenha decisão final da autoridade competente.</w:t>
      </w:r>
    </w:p>
    <w:p w14:paraId="57CC1C8F" w14:textId="41E99FD1"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A aplicação das sanções previstas neste edital não exclui, em hipótese alguma, a obrigação de reparação integral dos danos causados.</w:t>
      </w:r>
    </w:p>
    <w:p w14:paraId="3AA4E83F" w14:textId="77777777" w:rsidR="00706789" w:rsidRPr="00817F07" w:rsidRDefault="00706789" w:rsidP="00DA2C15">
      <w:pPr>
        <w:pStyle w:val="Nivel2"/>
        <w:numPr>
          <w:ilvl w:val="0"/>
          <w:numId w:val="0"/>
        </w:numPr>
        <w:tabs>
          <w:tab w:val="left" w:pos="0"/>
        </w:tabs>
        <w:spacing w:line="240" w:lineRule="auto"/>
        <w:rPr>
          <w:sz w:val="24"/>
          <w:szCs w:val="24"/>
        </w:rPr>
      </w:pPr>
    </w:p>
    <w:p w14:paraId="1286CD81" w14:textId="77777777" w:rsidR="003C7A23" w:rsidRPr="00817F07" w:rsidRDefault="003C7A23" w:rsidP="00DA2C15">
      <w:pPr>
        <w:pStyle w:val="Nivel01"/>
        <w:numPr>
          <w:ilvl w:val="0"/>
          <w:numId w:val="48"/>
        </w:numPr>
        <w:tabs>
          <w:tab w:val="left" w:pos="0"/>
        </w:tabs>
        <w:spacing w:before="120" w:after="120"/>
        <w:ind w:left="0" w:firstLine="0"/>
        <w:rPr>
          <w:sz w:val="24"/>
          <w:szCs w:val="24"/>
        </w:rPr>
      </w:pPr>
      <w:bookmarkStart w:id="56" w:name="_Toc135469207"/>
      <w:r w:rsidRPr="00817F07">
        <w:rPr>
          <w:sz w:val="24"/>
          <w:szCs w:val="24"/>
        </w:rPr>
        <w:lastRenderedPageBreak/>
        <w:t>DA IMPUGNAÇÃO AO EDITAL E DO PEDIDO DE ESCLARECIMENTO</w:t>
      </w:r>
      <w:bookmarkEnd w:id="56"/>
    </w:p>
    <w:p w14:paraId="58868A7B" w14:textId="5E77ECB2"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 xml:space="preserve">Qualquer pessoa é parte legítima para impugnar este Edital por irregularidade na aplicação da </w:t>
      </w:r>
      <w:hyperlink r:id="rId38" w:history="1">
        <w:r w:rsidRPr="00817F07">
          <w:rPr>
            <w:rStyle w:val="Hyperlink"/>
            <w:sz w:val="24"/>
            <w:szCs w:val="24"/>
          </w:rPr>
          <w:t>Lei nº 14.133, de 2021</w:t>
        </w:r>
      </w:hyperlink>
      <w:r w:rsidRPr="00817F07">
        <w:rPr>
          <w:sz w:val="24"/>
          <w:szCs w:val="24"/>
        </w:rPr>
        <w:t>, devendo protocolar o pedido até 3 (</w:t>
      </w:r>
      <w:r w:rsidR="004A0EA0" w:rsidRPr="00817F07">
        <w:rPr>
          <w:sz w:val="24"/>
          <w:szCs w:val="24"/>
        </w:rPr>
        <w:t>três</w:t>
      </w:r>
      <w:r w:rsidRPr="00817F07">
        <w:rPr>
          <w:sz w:val="24"/>
          <w:szCs w:val="24"/>
        </w:rPr>
        <w:t>) dias úteis antes da data da abertura do certame.</w:t>
      </w:r>
    </w:p>
    <w:p w14:paraId="3C7B6880" w14:textId="77777777"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A resposta à impugnação ou ao pedido de esclarecimento será divulgado em sítio eletrônico oficial no prazo de até 3 (três) dias úteis, limitado ao último dia útil anterior à data da abertura do certame.</w:t>
      </w:r>
    </w:p>
    <w:p w14:paraId="7BB71E5E" w14:textId="3B779560" w:rsidR="0001434E" w:rsidRPr="00817F07" w:rsidRDefault="0001434E" w:rsidP="00DA2C15">
      <w:pPr>
        <w:pStyle w:val="Nivel2"/>
        <w:numPr>
          <w:ilvl w:val="1"/>
          <w:numId w:val="48"/>
        </w:numPr>
        <w:tabs>
          <w:tab w:val="left" w:pos="0"/>
        </w:tabs>
        <w:spacing w:line="240" w:lineRule="auto"/>
        <w:ind w:left="0" w:firstLine="0"/>
        <w:rPr>
          <w:color w:val="FF0000"/>
          <w:sz w:val="24"/>
          <w:szCs w:val="24"/>
        </w:rPr>
      </w:pPr>
      <w:r w:rsidRPr="00817F07">
        <w:rPr>
          <w:color w:val="auto"/>
          <w:sz w:val="24"/>
          <w:szCs w:val="24"/>
        </w:rPr>
        <w:t xml:space="preserve">O pedido de impugnação e o pedido de esclarecimento, poderão ser protocoladas presencialmente no setor de protocolo na Prefeitura Municipal de </w:t>
      </w:r>
      <w:r w:rsidR="004A6EAF" w:rsidRPr="00817F07">
        <w:rPr>
          <w:color w:val="auto"/>
          <w:sz w:val="24"/>
          <w:szCs w:val="24"/>
        </w:rPr>
        <w:t>Anaurilândia</w:t>
      </w:r>
      <w:r w:rsidRPr="00817F07">
        <w:rPr>
          <w:color w:val="auto"/>
          <w:sz w:val="24"/>
          <w:szCs w:val="24"/>
        </w:rPr>
        <w:t xml:space="preserve">-MS, sito na Rua </w:t>
      </w:r>
      <w:r w:rsidR="004A6EAF" w:rsidRPr="00817F07">
        <w:rPr>
          <w:color w:val="auto"/>
          <w:sz w:val="24"/>
          <w:szCs w:val="24"/>
        </w:rPr>
        <w:t>Anaurelice, 1248</w:t>
      </w:r>
      <w:r w:rsidRPr="00817F07">
        <w:rPr>
          <w:color w:val="auto"/>
          <w:sz w:val="24"/>
          <w:szCs w:val="24"/>
        </w:rPr>
        <w:t xml:space="preserve"> – Centro, CEP </w:t>
      </w:r>
      <w:r w:rsidR="004A6EAF" w:rsidRPr="00817F07">
        <w:rPr>
          <w:color w:val="auto"/>
          <w:sz w:val="24"/>
          <w:szCs w:val="24"/>
        </w:rPr>
        <w:t>79.770-000</w:t>
      </w:r>
      <w:r w:rsidRPr="00817F07">
        <w:rPr>
          <w:color w:val="auto"/>
          <w:sz w:val="24"/>
          <w:szCs w:val="24"/>
        </w:rPr>
        <w:t>-MS, no horário das 07:00h às 13:00h (MS), ou remetidas via e-mail, para o endereço eletrônico xxx@xxx.ms.gov.br.</w:t>
      </w:r>
    </w:p>
    <w:p w14:paraId="2B348ABF" w14:textId="77777777"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As impugnações e pedidos de esclarecimentos não suspendem os prazos previstos no certame.</w:t>
      </w:r>
    </w:p>
    <w:p w14:paraId="19BB7923" w14:textId="77777777"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A concessão de efeito suspensivo à impugnação é medida excepcional e deverá ser motivada pelo agente de contratação, nos autos do processo de licitação.</w:t>
      </w:r>
    </w:p>
    <w:p w14:paraId="7EDB0B28" w14:textId="1AE56A01" w:rsidR="003C7A23" w:rsidRPr="00817F07" w:rsidRDefault="003C7A23" w:rsidP="00DA2C15">
      <w:pPr>
        <w:pStyle w:val="Nivel2"/>
        <w:numPr>
          <w:ilvl w:val="1"/>
          <w:numId w:val="48"/>
        </w:numPr>
        <w:tabs>
          <w:tab w:val="left" w:pos="0"/>
        </w:tabs>
        <w:spacing w:line="240" w:lineRule="auto"/>
        <w:ind w:left="0" w:firstLine="0"/>
        <w:rPr>
          <w:sz w:val="24"/>
          <w:szCs w:val="24"/>
        </w:rPr>
      </w:pPr>
      <w:r w:rsidRPr="00817F07">
        <w:rPr>
          <w:sz w:val="24"/>
          <w:szCs w:val="24"/>
        </w:rPr>
        <w:t>Acolhida a impugnação, será definida e publicada nova data para a realização do certame.</w:t>
      </w:r>
    </w:p>
    <w:p w14:paraId="6E205E76" w14:textId="77777777" w:rsidR="00F41555" w:rsidRPr="00817F07" w:rsidRDefault="00F41555" w:rsidP="00DA2C15">
      <w:pPr>
        <w:pStyle w:val="Nivel2"/>
        <w:numPr>
          <w:ilvl w:val="0"/>
          <w:numId w:val="0"/>
        </w:numPr>
        <w:tabs>
          <w:tab w:val="left" w:pos="0"/>
        </w:tabs>
        <w:spacing w:line="240" w:lineRule="auto"/>
        <w:rPr>
          <w:sz w:val="24"/>
          <w:szCs w:val="24"/>
        </w:rPr>
      </w:pPr>
    </w:p>
    <w:p w14:paraId="7FE8798E" w14:textId="77777777" w:rsidR="003666D3" w:rsidRPr="00817F07" w:rsidRDefault="003666D3" w:rsidP="00DA2C15">
      <w:pPr>
        <w:pStyle w:val="Nivel01"/>
        <w:numPr>
          <w:ilvl w:val="0"/>
          <w:numId w:val="48"/>
        </w:numPr>
        <w:tabs>
          <w:tab w:val="left" w:pos="0"/>
        </w:tabs>
        <w:spacing w:before="120" w:after="120"/>
        <w:ind w:left="0" w:firstLine="0"/>
        <w:rPr>
          <w:sz w:val="24"/>
          <w:szCs w:val="24"/>
        </w:rPr>
      </w:pPr>
      <w:r w:rsidRPr="00817F07">
        <w:rPr>
          <w:sz w:val="24"/>
          <w:szCs w:val="24"/>
        </w:rPr>
        <w:t>DA GARANTIA (ART. 96 A 112 DA LEI 14.133/2021)</w:t>
      </w:r>
    </w:p>
    <w:p w14:paraId="148C47A8" w14:textId="77777777" w:rsidR="003666D3" w:rsidRPr="00817F07" w:rsidRDefault="003666D3" w:rsidP="00DA2C15">
      <w:pPr>
        <w:pStyle w:val="Nivel2"/>
        <w:numPr>
          <w:ilvl w:val="1"/>
          <w:numId w:val="48"/>
        </w:numPr>
        <w:tabs>
          <w:tab w:val="left" w:pos="0"/>
        </w:tabs>
        <w:spacing w:line="240" w:lineRule="auto"/>
        <w:ind w:left="0" w:firstLine="0"/>
        <w:rPr>
          <w:bCs/>
          <w:sz w:val="24"/>
          <w:szCs w:val="24"/>
        </w:rPr>
      </w:pPr>
      <w:bookmarkStart w:id="57" w:name="_Hlk151802063"/>
      <w:r w:rsidRPr="00817F07">
        <w:rPr>
          <w:bCs/>
          <w:sz w:val="24"/>
          <w:szCs w:val="24"/>
        </w:rPr>
        <w:t>A título de garantia de execução contratual, a licitante vencedora deverá até a data de assinatura do contrato, prestar garantia no percentual de 5% (cinco por cento) do valor contratado podendo optar por uma modalidade prevista no art. 96, parágrafo 1º, incisos I, II, III e IV da Lei 14.133/2021.</w:t>
      </w:r>
    </w:p>
    <w:p w14:paraId="64A5B04D" w14:textId="77777777" w:rsidR="003666D3" w:rsidRPr="00817F07" w:rsidRDefault="003666D3" w:rsidP="00DA2C15">
      <w:pPr>
        <w:pStyle w:val="Nivel2"/>
        <w:numPr>
          <w:ilvl w:val="1"/>
          <w:numId w:val="48"/>
        </w:numPr>
        <w:tabs>
          <w:tab w:val="left" w:pos="0"/>
        </w:tabs>
        <w:spacing w:line="240" w:lineRule="auto"/>
        <w:ind w:left="0" w:firstLine="0"/>
        <w:rPr>
          <w:bCs/>
          <w:sz w:val="24"/>
          <w:szCs w:val="24"/>
        </w:rPr>
      </w:pPr>
      <w:r w:rsidRPr="00817F07">
        <w:rPr>
          <w:bCs/>
          <w:sz w:val="24"/>
          <w:szCs w:val="24"/>
        </w:rPr>
        <w:t>A contratada responderá durante 05 (cinco) anos, contados da data do recebimento da obra, pela solidez da obra executada, nos termos do art. 618 do Código Civil Brasileiro.</w:t>
      </w:r>
    </w:p>
    <w:p w14:paraId="4369639F" w14:textId="77777777" w:rsidR="003666D3" w:rsidRPr="00817F07" w:rsidRDefault="003666D3" w:rsidP="00DA2C15">
      <w:pPr>
        <w:pStyle w:val="Nivel2"/>
        <w:numPr>
          <w:ilvl w:val="1"/>
          <w:numId w:val="48"/>
        </w:numPr>
        <w:tabs>
          <w:tab w:val="left" w:pos="0"/>
        </w:tabs>
        <w:spacing w:line="240" w:lineRule="auto"/>
        <w:ind w:left="0" w:firstLine="0"/>
        <w:rPr>
          <w:bCs/>
          <w:sz w:val="24"/>
          <w:szCs w:val="24"/>
        </w:rPr>
      </w:pPr>
      <w:r w:rsidRPr="00817F07">
        <w:rPr>
          <w:bCs/>
          <w:sz w:val="24"/>
          <w:szCs w:val="24"/>
        </w:rPr>
        <w:t>Aplica-se a presente contratação as disposições do Código de Defesa do Consumidor.</w:t>
      </w:r>
    </w:p>
    <w:bookmarkEnd w:id="57"/>
    <w:p w14:paraId="7EE450EB" w14:textId="47A0FEA5" w:rsidR="0001434E" w:rsidRPr="00817F07" w:rsidRDefault="0001434E" w:rsidP="00DA2C15">
      <w:pPr>
        <w:pStyle w:val="Nivel2"/>
        <w:numPr>
          <w:ilvl w:val="0"/>
          <w:numId w:val="0"/>
        </w:numPr>
        <w:tabs>
          <w:tab w:val="left" w:pos="0"/>
        </w:tabs>
        <w:spacing w:line="240" w:lineRule="auto"/>
        <w:rPr>
          <w:sz w:val="24"/>
          <w:szCs w:val="24"/>
        </w:rPr>
      </w:pPr>
    </w:p>
    <w:p w14:paraId="4CD7EC84" w14:textId="77777777" w:rsidR="00233188" w:rsidRPr="00817F07" w:rsidRDefault="00882864" w:rsidP="00DA2C15">
      <w:pPr>
        <w:pStyle w:val="Nivel01"/>
        <w:numPr>
          <w:ilvl w:val="0"/>
          <w:numId w:val="48"/>
        </w:numPr>
        <w:tabs>
          <w:tab w:val="left" w:pos="0"/>
        </w:tabs>
        <w:spacing w:before="120" w:after="120"/>
        <w:ind w:left="0" w:firstLine="0"/>
        <w:rPr>
          <w:sz w:val="24"/>
          <w:szCs w:val="24"/>
        </w:rPr>
      </w:pPr>
      <w:r w:rsidRPr="00817F07">
        <w:rPr>
          <w:sz w:val="24"/>
          <w:szCs w:val="24"/>
        </w:rPr>
        <w:t>DAS CONDIÇÕES CONTRATUAIS (ART. 89 DA LEI DE LICITAÇÕES)</w:t>
      </w:r>
      <w:bookmarkStart w:id="58" w:name="_Hlk162092484"/>
    </w:p>
    <w:p w14:paraId="33D6C8B4" w14:textId="6504DCE2" w:rsidR="00882864" w:rsidRPr="00817F07" w:rsidRDefault="00882864" w:rsidP="00DA2C15">
      <w:pPr>
        <w:pStyle w:val="Nivel2"/>
        <w:numPr>
          <w:ilvl w:val="1"/>
          <w:numId w:val="47"/>
        </w:numPr>
        <w:tabs>
          <w:tab w:val="left" w:pos="0"/>
        </w:tabs>
        <w:spacing w:line="240" w:lineRule="auto"/>
        <w:ind w:left="0" w:firstLine="0"/>
        <w:rPr>
          <w:bCs/>
          <w:sz w:val="24"/>
          <w:szCs w:val="24"/>
        </w:rPr>
      </w:pPr>
      <w:r w:rsidRPr="00817F07">
        <w:rPr>
          <w:bCs/>
          <w:sz w:val="24"/>
          <w:szCs w:val="24"/>
        </w:rPr>
        <w:t xml:space="preserve">Para atendimento ao objeto desse certame licitatório será firmado instrumento contratual com a empresa vencedora, em conformidade com a minuta </w:t>
      </w:r>
      <w:r w:rsidRPr="00817F07">
        <w:rPr>
          <w:b/>
          <w:sz w:val="24"/>
          <w:szCs w:val="24"/>
        </w:rPr>
        <w:t>(ANEXO VI</w:t>
      </w:r>
      <w:r w:rsidR="00985C18" w:rsidRPr="00817F07">
        <w:rPr>
          <w:b/>
          <w:sz w:val="24"/>
          <w:szCs w:val="24"/>
        </w:rPr>
        <w:t>I</w:t>
      </w:r>
      <w:r w:rsidRPr="00817F07">
        <w:rPr>
          <w:b/>
          <w:sz w:val="24"/>
          <w:szCs w:val="24"/>
        </w:rPr>
        <w:t>I</w:t>
      </w:r>
      <w:r w:rsidRPr="00817F07">
        <w:rPr>
          <w:bCs/>
          <w:sz w:val="24"/>
          <w:szCs w:val="24"/>
        </w:rPr>
        <w:t>), sendo o adjudicatário chamado a celebrá-lo com antecedência mínima de 2 (dois) dias</w:t>
      </w:r>
      <w:r w:rsidR="00233188" w:rsidRPr="00817F07">
        <w:rPr>
          <w:bCs/>
          <w:sz w:val="24"/>
          <w:szCs w:val="24"/>
        </w:rPr>
        <w:t xml:space="preserve"> </w:t>
      </w:r>
      <w:r w:rsidRPr="00817F07">
        <w:rPr>
          <w:bCs/>
          <w:sz w:val="24"/>
          <w:szCs w:val="24"/>
        </w:rPr>
        <w:t>corridos, devendo formalizar a assinatura em até 3 (três) dias úteis, contados do término do prazo para chamamento, sob pena de decair o direito à contratação, sem prejuízo das sanções previstas na Lei de Licitações e no Edital.</w:t>
      </w:r>
    </w:p>
    <w:p w14:paraId="51DE6A72" w14:textId="407A39A6" w:rsidR="00882864" w:rsidRPr="00817F07" w:rsidRDefault="00882864" w:rsidP="00DA2C15">
      <w:pPr>
        <w:pStyle w:val="Nivel2"/>
        <w:numPr>
          <w:ilvl w:val="1"/>
          <w:numId w:val="47"/>
        </w:numPr>
        <w:tabs>
          <w:tab w:val="left" w:pos="0"/>
        </w:tabs>
        <w:spacing w:line="240" w:lineRule="auto"/>
        <w:ind w:left="0" w:firstLine="0"/>
        <w:rPr>
          <w:bCs/>
          <w:sz w:val="24"/>
          <w:szCs w:val="24"/>
        </w:rPr>
      </w:pPr>
      <w:bookmarkStart w:id="59" w:name="_Hlk162092284"/>
      <w:bookmarkEnd w:id="58"/>
      <w:r w:rsidRPr="00817F07">
        <w:rPr>
          <w:bCs/>
          <w:sz w:val="24"/>
          <w:szCs w:val="24"/>
        </w:rPr>
        <w:lastRenderedPageBreak/>
        <w:t xml:space="preserve">As demais condições contratuais constam do art. 89 e seguintes da Lei Federal </w:t>
      </w:r>
      <w:proofErr w:type="spellStart"/>
      <w:r w:rsidRPr="00817F07">
        <w:rPr>
          <w:bCs/>
          <w:sz w:val="24"/>
          <w:szCs w:val="24"/>
        </w:rPr>
        <w:t>n.°</w:t>
      </w:r>
      <w:proofErr w:type="spellEnd"/>
      <w:r w:rsidRPr="00817F07">
        <w:rPr>
          <w:bCs/>
          <w:sz w:val="24"/>
          <w:szCs w:val="24"/>
        </w:rPr>
        <w:t xml:space="preserve"> 14.133/2021 e da Minuta do instrumento contratual Anexo VI</w:t>
      </w:r>
      <w:r w:rsidR="00B04CF6" w:rsidRPr="00817F07">
        <w:rPr>
          <w:bCs/>
          <w:sz w:val="24"/>
          <w:szCs w:val="24"/>
        </w:rPr>
        <w:t>I</w:t>
      </w:r>
      <w:r w:rsidRPr="00817F07">
        <w:rPr>
          <w:bCs/>
          <w:sz w:val="24"/>
          <w:szCs w:val="24"/>
        </w:rPr>
        <w:t>I do Edital.</w:t>
      </w:r>
    </w:p>
    <w:bookmarkEnd w:id="59"/>
    <w:p w14:paraId="0B24A4DF" w14:textId="77777777" w:rsidR="0001434E" w:rsidRPr="00817F07" w:rsidRDefault="0001434E" w:rsidP="00DA2C15">
      <w:pPr>
        <w:pStyle w:val="Nivel2"/>
        <w:numPr>
          <w:ilvl w:val="0"/>
          <w:numId w:val="0"/>
        </w:numPr>
        <w:tabs>
          <w:tab w:val="left" w:pos="0"/>
        </w:tabs>
        <w:spacing w:line="240" w:lineRule="auto"/>
        <w:rPr>
          <w:sz w:val="24"/>
          <w:szCs w:val="24"/>
        </w:rPr>
      </w:pPr>
    </w:p>
    <w:p w14:paraId="17D5C48C" w14:textId="4D615042" w:rsidR="0001434E" w:rsidRPr="00817F07" w:rsidRDefault="0001434E" w:rsidP="00DA2C15">
      <w:pPr>
        <w:pStyle w:val="Nivel01"/>
        <w:numPr>
          <w:ilvl w:val="0"/>
          <w:numId w:val="47"/>
        </w:numPr>
        <w:tabs>
          <w:tab w:val="left" w:pos="0"/>
        </w:tabs>
        <w:spacing w:before="120" w:after="120"/>
        <w:ind w:left="0" w:firstLine="0"/>
        <w:rPr>
          <w:sz w:val="24"/>
          <w:szCs w:val="24"/>
        </w:rPr>
      </w:pPr>
      <w:r w:rsidRPr="00817F07">
        <w:rPr>
          <w:sz w:val="24"/>
          <w:szCs w:val="24"/>
        </w:rPr>
        <w:t>DO VALOR ESTIMADO, DA DOTAÇÃO E DO REAJUSTAMENTO</w:t>
      </w:r>
    </w:p>
    <w:p w14:paraId="00CC692E" w14:textId="42C368BA" w:rsidR="008B5C8A" w:rsidRPr="00817F07" w:rsidRDefault="008B5C8A" w:rsidP="00DA2C15">
      <w:pPr>
        <w:pStyle w:val="Nivel2"/>
        <w:numPr>
          <w:ilvl w:val="1"/>
          <w:numId w:val="47"/>
        </w:numPr>
        <w:tabs>
          <w:tab w:val="left" w:pos="0"/>
        </w:tabs>
        <w:spacing w:line="240" w:lineRule="auto"/>
        <w:ind w:left="0" w:firstLine="0"/>
        <w:rPr>
          <w:sz w:val="24"/>
          <w:szCs w:val="24"/>
        </w:rPr>
      </w:pPr>
      <w:r w:rsidRPr="00817F07">
        <w:rPr>
          <w:sz w:val="24"/>
          <w:szCs w:val="24"/>
        </w:rPr>
        <w:t xml:space="preserve">Para execução do objeto desta licitação, estima-se um custo referencial global de </w:t>
      </w:r>
      <w:r w:rsidR="00056D75" w:rsidRPr="00817F07">
        <w:rPr>
          <w:b/>
          <w:sz w:val="24"/>
          <w:szCs w:val="24"/>
        </w:rPr>
        <w:t>R$ 2.595.607,96 (dois milhões quinhentos e noventa e cinco mil seiscentos e sete reais e noventa e seis centavos)</w:t>
      </w:r>
      <w:r w:rsidRPr="00817F07">
        <w:rPr>
          <w:bCs/>
          <w:sz w:val="24"/>
          <w:szCs w:val="24"/>
        </w:rPr>
        <w:t xml:space="preserve"> conforme planilha orçamentária em anexo.</w:t>
      </w:r>
    </w:p>
    <w:p w14:paraId="4BD38206" w14:textId="3C0DBF34" w:rsidR="008B5C8A" w:rsidRPr="00817F07" w:rsidRDefault="00F41555" w:rsidP="00DA2C15">
      <w:pPr>
        <w:pStyle w:val="Nivel2"/>
        <w:numPr>
          <w:ilvl w:val="1"/>
          <w:numId w:val="47"/>
        </w:numPr>
        <w:tabs>
          <w:tab w:val="left" w:pos="0"/>
        </w:tabs>
        <w:spacing w:line="240" w:lineRule="auto"/>
        <w:ind w:left="0" w:firstLine="0"/>
        <w:rPr>
          <w:sz w:val="24"/>
          <w:szCs w:val="24"/>
        </w:rPr>
      </w:pPr>
      <w:r w:rsidRPr="00817F07">
        <w:rPr>
          <w:sz w:val="24"/>
          <w:szCs w:val="24"/>
        </w:rPr>
        <w:t xml:space="preserve">As despesas </w:t>
      </w:r>
      <w:r w:rsidR="008B5C8A" w:rsidRPr="00817F07">
        <w:rPr>
          <w:sz w:val="24"/>
          <w:szCs w:val="24"/>
        </w:rPr>
        <w:t>da presente licitação serão suportad</w:t>
      </w:r>
      <w:r w:rsidRPr="00817F07">
        <w:rPr>
          <w:sz w:val="24"/>
          <w:szCs w:val="24"/>
        </w:rPr>
        <w:t>a</w:t>
      </w:r>
      <w:r w:rsidR="008B5C8A" w:rsidRPr="00817F07">
        <w:rPr>
          <w:sz w:val="24"/>
          <w:szCs w:val="24"/>
        </w:rPr>
        <w:t>s pela seguinte dotação orçamentária:</w:t>
      </w:r>
    </w:p>
    <w:p w14:paraId="4DD0C97A" w14:textId="0DED3445" w:rsidR="008B5C8A" w:rsidRPr="00817F07" w:rsidRDefault="004A6EAF" w:rsidP="00DA2C15">
      <w:pPr>
        <w:pStyle w:val="Nivel2"/>
        <w:numPr>
          <w:ilvl w:val="0"/>
          <w:numId w:val="0"/>
        </w:numPr>
        <w:tabs>
          <w:tab w:val="left" w:pos="0"/>
        </w:tabs>
        <w:spacing w:line="240" w:lineRule="auto"/>
        <w:rPr>
          <w:bCs/>
          <w:sz w:val="24"/>
          <w:szCs w:val="24"/>
        </w:rPr>
      </w:pPr>
      <w:r w:rsidRPr="00817F07">
        <w:rPr>
          <w:bCs/>
          <w:sz w:val="24"/>
          <w:szCs w:val="24"/>
        </w:rPr>
        <w:t>(23) 01.002.04.122.0006.2084 – 449051.00.00.00</w:t>
      </w:r>
    </w:p>
    <w:p w14:paraId="32809EF9" w14:textId="36F544CA" w:rsidR="008B5C8A" w:rsidRPr="00817F07" w:rsidRDefault="008B5C8A" w:rsidP="00DA2C15">
      <w:pPr>
        <w:pStyle w:val="Nivel2"/>
        <w:numPr>
          <w:ilvl w:val="1"/>
          <w:numId w:val="47"/>
        </w:numPr>
        <w:tabs>
          <w:tab w:val="left" w:pos="0"/>
        </w:tabs>
        <w:spacing w:line="240" w:lineRule="auto"/>
        <w:ind w:left="0" w:firstLine="0"/>
        <w:rPr>
          <w:sz w:val="24"/>
          <w:szCs w:val="24"/>
        </w:rPr>
      </w:pPr>
      <w:r w:rsidRPr="00817F07">
        <w:rPr>
          <w:b/>
          <w:bCs/>
          <w:sz w:val="24"/>
          <w:szCs w:val="24"/>
        </w:rPr>
        <w:t xml:space="preserve">DO REAJUSTAMENTO: </w:t>
      </w:r>
      <w:bookmarkStart w:id="60" w:name="_Hlk167606935"/>
      <w:r w:rsidRPr="00817F07">
        <w:rPr>
          <w:sz w:val="24"/>
          <w:szCs w:val="24"/>
        </w:rPr>
        <w:t>No caso</w:t>
      </w:r>
      <w:r w:rsidR="00D53D92" w:rsidRPr="00817F07">
        <w:rPr>
          <w:sz w:val="24"/>
          <w:szCs w:val="24"/>
        </w:rPr>
        <w:t>,</w:t>
      </w:r>
      <w:r w:rsidRPr="00817F07">
        <w:rPr>
          <w:sz w:val="24"/>
          <w:szCs w:val="24"/>
        </w:rPr>
        <w:t xml:space="preserve"> da execução do objeto ultrapassar período superior a 12 (doze) meses, contados da data de referência do orçamento inicial realizado pelo Município de </w:t>
      </w:r>
      <w:r w:rsidR="006B7CB6" w:rsidRPr="00817F07">
        <w:rPr>
          <w:sz w:val="24"/>
          <w:szCs w:val="24"/>
        </w:rPr>
        <w:t>Anaurilândia</w:t>
      </w:r>
      <w:r w:rsidRPr="00817F07">
        <w:rPr>
          <w:sz w:val="24"/>
          <w:szCs w:val="24"/>
        </w:rPr>
        <w:t xml:space="preserve"> - MS, o saldo contratual será reajustado pelo </w:t>
      </w:r>
      <w:r w:rsidR="0032069C" w:rsidRPr="00817F07">
        <w:rPr>
          <w:sz w:val="24"/>
          <w:szCs w:val="24"/>
        </w:rPr>
        <w:t>Índice Nacional de Custo da Construção (</w:t>
      </w:r>
      <w:r w:rsidR="0032069C" w:rsidRPr="00817F07">
        <w:rPr>
          <w:color w:val="auto"/>
          <w:sz w:val="24"/>
          <w:szCs w:val="24"/>
        </w:rPr>
        <w:t>INCC</w:t>
      </w:r>
      <w:r w:rsidR="0032069C" w:rsidRPr="00817F07">
        <w:rPr>
          <w:sz w:val="24"/>
          <w:szCs w:val="24"/>
        </w:rPr>
        <w:t xml:space="preserve">), ou </w:t>
      </w:r>
      <w:r w:rsidRPr="00817F07">
        <w:rPr>
          <w:sz w:val="24"/>
          <w:szCs w:val="24"/>
        </w:rPr>
        <w:t>índice utilizado para o orçamento inicial ou outro que venha a substituí-lo.</w:t>
      </w:r>
    </w:p>
    <w:bookmarkEnd w:id="60"/>
    <w:p w14:paraId="572DCE06" w14:textId="77777777" w:rsidR="008B5C8A" w:rsidRPr="00817F07" w:rsidRDefault="008B5C8A" w:rsidP="00DA2C15">
      <w:pPr>
        <w:pStyle w:val="Nivel2"/>
        <w:numPr>
          <w:ilvl w:val="0"/>
          <w:numId w:val="0"/>
        </w:numPr>
        <w:tabs>
          <w:tab w:val="left" w:pos="0"/>
        </w:tabs>
        <w:spacing w:line="240" w:lineRule="auto"/>
        <w:rPr>
          <w:sz w:val="24"/>
          <w:szCs w:val="24"/>
        </w:rPr>
      </w:pPr>
    </w:p>
    <w:p w14:paraId="1345A382" w14:textId="699CA471" w:rsidR="008B5C8A" w:rsidRPr="00817F07" w:rsidRDefault="008B5C8A" w:rsidP="00DA2C15">
      <w:pPr>
        <w:pStyle w:val="Nivel01"/>
        <w:numPr>
          <w:ilvl w:val="0"/>
          <w:numId w:val="47"/>
        </w:numPr>
        <w:tabs>
          <w:tab w:val="left" w:pos="0"/>
        </w:tabs>
        <w:spacing w:before="120" w:after="120"/>
        <w:ind w:left="0" w:firstLine="0"/>
        <w:rPr>
          <w:sz w:val="24"/>
          <w:szCs w:val="24"/>
        </w:rPr>
      </w:pPr>
      <w:r w:rsidRPr="00817F07">
        <w:rPr>
          <w:sz w:val="24"/>
          <w:szCs w:val="24"/>
        </w:rPr>
        <w:t>D</w:t>
      </w:r>
      <w:r w:rsidR="00E6651A" w:rsidRPr="00817F07">
        <w:rPr>
          <w:sz w:val="24"/>
          <w:szCs w:val="24"/>
        </w:rPr>
        <w:t>O PRAZO</w:t>
      </w:r>
      <w:r w:rsidR="003852B0" w:rsidRPr="00817F07">
        <w:rPr>
          <w:sz w:val="24"/>
          <w:szCs w:val="24"/>
        </w:rPr>
        <w:t>, LOCAL</w:t>
      </w:r>
      <w:r w:rsidR="00E6651A" w:rsidRPr="00817F07">
        <w:rPr>
          <w:sz w:val="24"/>
          <w:szCs w:val="24"/>
        </w:rPr>
        <w:t xml:space="preserve"> E DA EXECUÇÃO</w:t>
      </w:r>
    </w:p>
    <w:p w14:paraId="4E390F3E" w14:textId="4D0656DF" w:rsidR="00E6651A" w:rsidRPr="00817F07" w:rsidRDefault="00E6651A" w:rsidP="00DA2C15">
      <w:pPr>
        <w:pStyle w:val="Nivel2"/>
        <w:numPr>
          <w:ilvl w:val="1"/>
          <w:numId w:val="47"/>
        </w:numPr>
        <w:tabs>
          <w:tab w:val="left" w:pos="0"/>
        </w:tabs>
        <w:spacing w:line="240" w:lineRule="auto"/>
        <w:ind w:left="0" w:firstLine="0"/>
        <w:rPr>
          <w:bCs/>
          <w:sz w:val="24"/>
          <w:szCs w:val="24"/>
        </w:rPr>
      </w:pPr>
      <w:r w:rsidRPr="00817F07">
        <w:rPr>
          <w:bCs/>
          <w:sz w:val="24"/>
          <w:szCs w:val="24"/>
        </w:rPr>
        <w:t xml:space="preserve">Na contagem dos prazos estabelecidos neste Edital, excluir-se-á o dia de início e se incluirá o dia do vencimento, só se iniciado e vencendo em dia de expediente da </w:t>
      </w:r>
      <w:r w:rsidRPr="00817F07">
        <w:rPr>
          <w:b/>
          <w:bCs/>
          <w:sz w:val="24"/>
          <w:szCs w:val="24"/>
        </w:rPr>
        <w:t xml:space="preserve">Prefeitura Municipal de </w:t>
      </w:r>
      <w:r w:rsidR="001A3AD0" w:rsidRPr="00817F07">
        <w:rPr>
          <w:b/>
          <w:bCs/>
          <w:sz w:val="24"/>
          <w:szCs w:val="24"/>
        </w:rPr>
        <w:t>Anaurilândia</w:t>
      </w:r>
      <w:r w:rsidR="00882864" w:rsidRPr="00817F07">
        <w:rPr>
          <w:b/>
          <w:bCs/>
          <w:sz w:val="24"/>
          <w:szCs w:val="24"/>
        </w:rPr>
        <w:t xml:space="preserve"> </w:t>
      </w:r>
      <w:r w:rsidRPr="00817F07">
        <w:rPr>
          <w:b/>
          <w:bCs/>
          <w:sz w:val="24"/>
          <w:szCs w:val="24"/>
        </w:rPr>
        <w:t>- MS</w:t>
      </w:r>
      <w:r w:rsidRPr="00817F07">
        <w:rPr>
          <w:bCs/>
          <w:sz w:val="24"/>
          <w:szCs w:val="24"/>
        </w:rPr>
        <w:t xml:space="preserve">. </w:t>
      </w:r>
    </w:p>
    <w:p w14:paraId="7E0A9BDB" w14:textId="3E009D60" w:rsidR="00E6651A" w:rsidRPr="00817F07" w:rsidRDefault="00E6651A" w:rsidP="00DA2C15">
      <w:pPr>
        <w:pStyle w:val="Nivel2"/>
        <w:numPr>
          <w:ilvl w:val="1"/>
          <w:numId w:val="47"/>
        </w:numPr>
        <w:tabs>
          <w:tab w:val="left" w:pos="0"/>
        </w:tabs>
        <w:spacing w:line="240" w:lineRule="auto"/>
        <w:ind w:left="0" w:firstLine="0"/>
        <w:rPr>
          <w:bCs/>
          <w:sz w:val="24"/>
          <w:szCs w:val="24"/>
        </w:rPr>
      </w:pPr>
      <w:bookmarkStart w:id="61" w:name="_Hlk167606723"/>
      <w:r w:rsidRPr="00817F07">
        <w:rPr>
          <w:bCs/>
          <w:sz w:val="24"/>
          <w:szCs w:val="24"/>
        </w:rPr>
        <w:t xml:space="preserve">O prazo de </w:t>
      </w:r>
      <w:r w:rsidRPr="00817F07">
        <w:rPr>
          <w:b/>
          <w:sz w:val="24"/>
          <w:szCs w:val="24"/>
        </w:rPr>
        <w:t xml:space="preserve">vigência do contrato será de </w:t>
      </w:r>
      <w:r w:rsidR="004A6EAF" w:rsidRPr="00817F07">
        <w:rPr>
          <w:b/>
          <w:sz w:val="24"/>
          <w:szCs w:val="24"/>
        </w:rPr>
        <w:t>0</w:t>
      </w:r>
      <w:r w:rsidR="00056D75" w:rsidRPr="00817F07">
        <w:rPr>
          <w:b/>
          <w:sz w:val="24"/>
          <w:szCs w:val="24"/>
        </w:rPr>
        <w:t>5</w:t>
      </w:r>
      <w:r w:rsidRPr="00817F07">
        <w:rPr>
          <w:b/>
          <w:sz w:val="24"/>
          <w:szCs w:val="24"/>
        </w:rPr>
        <w:t xml:space="preserve"> (</w:t>
      </w:r>
      <w:r w:rsidR="00056D75" w:rsidRPr="00817F07">
        <w:rPr>
          <w:b/>
          <w:sz w:val="24"/>
          <w:szCs w:val="24"/>
        </w:rPr>
        <w:t>cinco</w:t>
      </w:r>
      <w:r w:rsidR="001A3AD0" w:rsidRPr="00817F07">
        <w:rPr>
          <w:b/>
          <w:sz w:val="24"/>
          <w:szCs w:val="24"/>
        </w:rPr>
        <w:t xml:space="preserve">) </w:t>
      </w:r>
      <w:r w:rsidR="00BF573C" w:rsidRPr="00817F07">
        <w:rPr>
          <w:b/>
          <w:sz w:val="24"/>
          <w:szCs w:val="24"/>
        </w:rPr>
        <w:t>meses</w:t>
      </w:r>
      <w:r w:rsidRPr="00817F07">
        <w:rPr>
          <w:bCs/>
          <w:sz w:val="24"/>
          <w:szCs w:val="24"/>
        </w:rPr>
        <w:t xml:space="preserve">, a contar de sua assinatura, podendo ser prorrogado no interesse das partes, conforme dispõe o art. </w:t>
      </w:r>
      <w:r w:rsidR="003666D3" w:rsidRPr="00817F07">
        <w:rPr>
          <w:bCs/>
          <w:sz w:val="24"/>
          <w:szCs w:val="24"/>
        </w:rPr>
        <w:t>105 e seguintes da Lei 14.133/2021</w:t>
      </w:r>
      <w:r w:rsidRPr="00817F07">
        <w:rPr>
          <w:bCs/>
          <w:sz w:val="24"/>
          <w:szCs w:val="24"/>
        </w:rPr>
        <w:t>.</w:t>
      </w:r>
    </w:p>
    <w:p w14:paraId="780A14B2" w14:textId="307D0335" w:rsidR="00E6651A" w:rsidRPr="00817F07" w:rsidRDefault="00E6651A" w:rsidP="00DA2C15">
      <w:pPr>
        <w:pStyle w:val="Nivel2"/>
        <w:numPr>
          <w:ilvl w:val="1"/>
          <w:numId w:val="47"/>
        </w:numPr>
        <w:tabs>
          <w:tab w:val="left" w:pos="0"/>
        </w:tabs>
        <w:spacing w:line="240" w:lineRule="auto"/>
        <w:ind w:left="0" w:firstLine="0"/>
        <w:rPr>
          <w:bCs/>
          <w:sz w:val="24"/>
          <w:szCs w:val="24"/>
        </w:rPr>
      </w:pPr>
      <w:r w:rsidRPr="00817F07">
        <w:rPr>
          <w:bCs/>
          <w:sz w:val="24"/>
          <w:szCs w:val="24"/>
        </w:rPr>
        <w:t xml:space="preserve">O prazo total </w:t>
      </w:r>
      <w:r w:rsidRPr="00817F07">
        <w:rPr>
          <w:b/>
          <w:sz w:val="24"/>
          <w:szCs w:val="24"/>
        </w:rPr>
        <w:t>para execução das Obras/Serviços</w:t>
      </w:r>
      <w:r w:rsidRPr="00817F07">
        <w:rPr>
          <w:bCs/>
          <w:sz w:val="24"/>
          <w:szCs w:val="24"/>
        </w:rPr>
        <w:t>, contado da data do recebimento da Ordem de Início dos Serviços</w:t>
      </w:r>
      <w:r w:rsidRPr="00817F07">
        <w:rPr>
          <w:b/>
          <w:sz w:val="24"/>
          <w:szCs w:val="24"/>
        </w:rPr>
        <w:t xml:space="preserve">, será de </w:t>
      </w:r>
      <w:r w:rsidR="004A6EAF" w:rsidRPr="00817F07">
        <w:rPr>
          <w:b/>
          <w:sz w:val="24"/>
          <w:szCs w:val="24"/>
        </w:rPr>
        <w:t>04</w:t>
      </w:r>
      <w:r w:rsidR="004A6EAF" w:rsidRPr="00817F07">
        <w:rPr>
          <w:bCs/>
          <w:sz w:val="24"/>
          <w:szCs w:val="24"/>
        </w:rPr>
        <w:t xml:space="preserve"> </w:t>
      </w:r>
      <w:r w:rsidRPr="00817F07">
        <w:rPr>
          <w:b/>
          <w:bCs/>
          <w:sz w:val="24"/>
          <w:szCs w:val="24"/>
        </w:rPr>
        <w:t>(</w:t>
      </w:r>
      <w:r w:rsidR="004A6EAF" w:rsidRPr="00817F07">
        <w:rPr>
          <w:b/>
          <w:bCs/>
          <w:sz w:val="24"/>
          <w:szCs w:val="24"/>
        </w:rPr>
        <w:t>quatro</w:t>
      </w:r>
      <w:r w:rsidRPr="00817F07">
        <w:rPr>
          <w:b/>
          <w:bCs/>
          <w:sz w:val="24"/>
          <w:szCs w:val="24"/>
        </w:rPr>
        <w:t xml:space="preserve">) </w:t>
      </w:r>
      <w:r w:rsidR="0061253F" w:rsidRPr="00817F07">
        <w:rPr>
          <w:b/>
          <w:bCs/>
          <w:sz w:val="24"/>
          <w:szCs w:val="24"/>
        </w:rPr>
        <w:t>meses</w:t>
      </w:r>
      <w:r w:rsidRPr="00817F07">
        <w:rPr>
          <w:bCs/>
          <w:sz w:val="24"/>
          <w:szCs w:val="24"/>
        </w:rPr>
        <w:t xml:space="preserve">, podendo ser prorrogado, conforme dispõe o art. </w:t>
      </w:r>
      <w:r w:rsidR="003666D3" w:rsidRPr="00817F07">
        <w:rPr>
          <w:bCs/>
          <w:sz w:val="24"/>
          <w:szCs w:val="24"/>
        </w:rPr>
        <w:t>111 da Lei 14.133/2021</w:t>
      </w:r>
      <w:r w:rsidRPr="00817F07">
        <w:rPr>
          <w:b/>
          <w:bCs/>
          <w:sz w:val="24"/>
          <w:szCs w:val="24"/>
        </w:rPr>
        <w:t xml:space="preserve">. </w:t>
      </w:r>
    </w:p>
    <w:bookmarkEnd w:id="61"/>
    <w:p w14:paraId="4A6BC241" w14:textId="396F473F" w:rsidR="003C5A0B" w:rsidRPr="00817F07" w:rsidRDefault="003852B0" w:rsidP="003C5A0B">
      <w:pPr>
        <w:spacing w:line="360" w:lineRule="auto"/>
        <w:jc w:val="both"/>
        <w:rPr>
          <w:rFonts w:ascii="Arial" w:hAnsi="Arial" w:cs="Arial"/>
        </w:rPr>
      </w:pPr>
      <w:r w:rsidRPr="00817F07">
        <w:rPr>
          <w:rFonts w:ascii="Arial" w:hAnsi="Arial" w:cs="Arial"/>
          <w:bCs/>
        </w:rPr>
        <w:t>LOCAL: A obra deverá ser executada n</w:t>
      </w:r>
      <w:r w:rsidR="003C5A0B" w:rsidRPr="00817F07">
        <w:rPr>
          <w:rFonts w:ascii="Arial" w:hAnsi="Arial" w:cs="Arial"/>
          <w:bCs/>
        </w:rPr>
        <w:t>a</w:t>
      </w:r>
      <w:r w:rsidR="003C5A0B" w:rsidRPr="00817F07">
        <w:rPr>
          <w:rFonts w:ascii="Arial" w:hAnsi="Arial" w:cs="Arial"/>
        </w:rPr>
        <w:t xml:space="preserve"> </w:t>
      </w:r>
      <w:r w:rsidR="00056D75" w:rsidRPr="00817F07">
        <w:rPr>
          <w:rFonts w:ascii="Arial" w:hAnsi="Arial" w:cs="Arial"/>
        </w:rPr>
        <w:t xml:space="preserve">Rodovia Estadual MS 276, Km 5.5 no Distrito Industrial do Município de </w:t>
      </w:r>
      <w:r w:rsidR="00056D75" w:rsidRPr="00817F07">
        <w:rPr>
          <w:rFonts w:ascii="Arial" w:hAnsi="Arial" w:cs="Arial"/>
          <w:bCs/>
        </w:rPr>
        <w:t>Anaurilândia</w:t>
      </w:r>
      <w:r w:rsidR="00056D75" w:rsidRPr="00817F07">
        <w:rPr>
          <w:rFonts w:ascii="Arial" w:hAnsi="Arial" w:cs="Arial"/>
        </w:rPr>
        <w:t xml:space="preserve"> – MS</w:t>
      </w:r>
      <w:r w:rsidR="003C5A0B" w:rsidRPr="00817F07">
        <w:rPr>
          <w:rFonts w:ascii="Arial" w:hAnsi="Arial" w:cs="Arial"/>
        </w:rPr>
        <w:t xml:space="preserve"> de acordo com disposto no projeto executivo. </w:t>
      </w:r>
    </w:p>
    <w:p w14:paraId="35A54A70" w14:textId="35833F1A" w:rsidR="003852B0" w:rsidRPr="00817F07" w:rsidRDefault="003852B0" w:rsidP="00DA2C15">
      <w:pPr>
        <w:pStyle w:val="Nivel2"/>
        <w:numPr>
          <w:ilvl w:val="1"/>
          <w:numId w:val="47"/>
        </w:numPr>
        <w:tabs>
          <w:tab w:val="left" w:pos="0"/>
        </w:tabs>
        <w:spacing w:line="240" w:lineRule="auto"/>
        <w:ind w:left="0" w:firstLine="0"/>
        <w:rPr>
          <w:bCs/>
          <w:sz w:val="24"/>
          <w:szCs w:val="24"/>
        </w:rPr>
      </w:pPr>
      <w:r w:rsidRPr="00817F07">
        <w:rPr>
          <w:bCs/>
          <w:sz w:val="24"/>
          <w:szCs w:val="24"/>
        </w:rPr>
        <w:t xml:space="preserve">Os serviços deverão ser realizados de acordo com as condições do projeto (memorial descritivo, planilha orçamentária, pranchas, cronograma físico </w:t>
      </w:r>
      <w:proofErr w:type="gramStart"/>
      <w:r w:rsidRPr="00817F07">
        <w:rPr>
          <w:bCs/>
          <w:sz w:val="24"/>
          <w:szCs w:val="24"/>
        </w:rPr>
        <w:t xml:space="preserve">financeiro, </w:t>
      </w:r>
      <w:proofErr w:type="spellStart"/>
      <w:r w:rsidRPr="00817F07">
        <w:rPr>
          <w:bCs/>
          <w:sz w:val="24"/>
          <w:szCs w:val="24"/>
        </w:rPr>
        <w:t>etc</w:t>
      </w:r>
      <w:proofErr w:type="spellEnd"/>
      <w:proofErr w:type="gramEnd"/>
    </w:p>
    <w:p w14:paraId="35C8DF7C" w14:textId="01552A67" w:rsidR="00E6651A" w:rsidRPr="00817F07" w:rsidRDefault="00E6651A" w:rsidP="00DA2C15">
      <w:pPr>
        <w:pStyle w:val="Nivel2"/>
        <w:numPr>
          <w:ilvl w:val="1"/>
          <w:numId w:val="47"/>
        </w:numPr>
        <w:tabs>
          <w:tab w:val="left" w:pos="0"/>
        </w:tabs>
        <w:spacing w:line="240" w:lineRule="auto"/>
        <w:ind w:left="0" w:firstLine="0"/>
        <w:rPr>
          <w:bCs/>
          <w:sz w:val="24"/>
          <w:szCs w:val="24"/>
        </w:rPr>
      </w:pPr>
      <w:r w:rsidRPr="00817F07">
        <w:rPr>
          <w:bCs/>
          <w:sz w:val="24"/>
          <w:szCs w:val="24"/>
        </w:rPr>
        <w:t xml:space="preserve">Para início dos serviços </w:t>
      </w:r>
      <w:r w:rsidR="00882864" w:rsidRPr="00817F07">
        <w:rPr>
          <w:bCs/>
          <w:sz w:val="24"/>
          <w:szCs w:val="24"/>
        </w:rPr>
        <w:t xml:space="preserve">será emitida </w:t>
      </w:r>
      <w:r w:rsidRPr="00817F07">
        <w:rPr>
          <w:bCs/>
          <w:sz w:val="24"/>
          <w:szCs w:val="24"/>
        </w:rPr>
        <w:t>a Ordem de Início dos Serviços após a formalização do contrato.</w:t>
      </w:r>
    </w:p>
    <w:p w14:paraId="76326465" w14:textId="560998EB" w:rsidR="00E6651A" w:rsidRPr="00817F07" w:rsidRDefault="00E6651A" w:rsidP="00DA2C15">
      <w:pPr>
        <w:pStyle w:val="Nivel2"/>
        <w:numPr>
          <w:ilvl w:val="1"/>
          <w:numId w:val="47"/>
        </w:numPr>
        <w:tabs>
          <w:tab w:val="left" w:pos="0"/>
        </w:tabs>
        <w:spacing w:line="240" w:lineRule="auto"/>
        <w:ind w:left="0" w:firstLine="0"/>
        <w:rPr>
          <w:bCs/>
          <w:sz w:val="24"/>
          <w:szCs w:val="24"/>
        </w:rPr>
      </w:pPr>
      <w:r w:rsidRPr="00817F07">
        <w:rPr>
          <w:bCs/>
          <w:sz w:val="24"/>
          <w:szCs w:val="24"/>
        </w:rPr>
        <w:t xml:space="preserve">A empresa contratada deverá comparecer na </w:t>
      </w:r>
      <w:r w:rsidRPr="00817F07">
        <w:rPr>
          <w:b/>
          <w:bCs/>
          <w:sz w:val="24"/>
          <w:szCs w:val="24"/>
        </w:rPr>
        <w:t xml:space="preserve">Prefeitura Municipal de </w:t>
      </w:r>
      <w:r w:rsidR="001A3AD0" w:rsidRPr="00817F07">
        <w:rPr>
          <w:b/>
          <w:bCs/>
          <w:sz w:val="24"/>
          <w:szCs w:val="24"/>
        </w:rPr>
        <w:t>Anaurilândia-MS</w:t>
      </w:r>
      <w:r w:rsidRPr="00817F07">
        <w:rPr>
          <w:bCs/>
          <w:sz w:val="24"/>
          <w:szCs w:val="24"/>
        </w:rPr>
        <w:t xml:space="preserve">, para o recebimento da Ordem de início dos serviços, no prazo de até 10 (dez) dias úteis após o recebimento da confirmação da convocação. </w:t>
      </w:r>
    </w:p>
    <w:p w14:paraId="06427A6B" w14:textId="665F0A9C" w:rsidR="00E6651A" w:rsidRPr="00817F07" w:rsidRDefault="00E6651A" w:rsidP="00DA2C15">
      <w:pPr>
        <w:pStyle w:val="Nivel2"/>
        <w:numPr>
          <w:ilvl w:val="1"/>
          <w:numId w:val="47"/>
        </w:numPr>
        <w:tabs>
          <w:tab w:val="left" w:pos="0"/>
        </w:tabs>
        <w:spacing w:line="240" w:lineRule="auto"/>
        <w:ind w:left="0" w:firstLine="0"/>
        <w:rPr>
          <w:bCs/>
          <w:sz w:val="24"/>
          <w:szCs w:val="24"/>
        </w:rPr>
      </w:pPr>
      <w:r w:rsidRPr="00817F07">
        <w:rPr>
          <w:bCs/>
          <w:sz w:val="24"/>
          <w:szCs w:val="24"/>
        </w:rPr>
        <w:lastRenderedPageBreak/>
        <w:t xml:space="preserve">Para recebimento da Ordem de Início dos Serviços, a </w:t>
      </w:r>
      <w:r w:rsidRPr="00817F07">
        <w:rPr>
          <w:b/>
          <w:sz w:val="24"/>
          <w:szCs w:val="24"/>
        </w:rPr>
        <w:t>CONTRATADA</w:t>
      </w:r>
      <w:r w:rsidRPr="00817F07">
        <w:rPr>
          <w:bCs/>
          <w:sz w:val="24"/>
          <w:szCs w:val="24"/>
        </w:rPr>
        <w:t xml:space="preserve"> deverá apresentar os seguintes documentos, sob pena de rescisão contratual e aplicação de multa pelo descumprimento total da obrigação:</w:t>
      </w:r>
    </w:p>
    <w:p w14:paraId="3F5F1AEF" w14:textId="77777777" w:rsidR="00E6651A" w:rsidRPr="00817F07" w:rsidRDefault="00E6651A" w:rsidP="00DA2C15">
      <w:pPr>
        <w:pStyle w:val="Nivel2"/>
        <w:numPr>
          <w:ilvl w:val="0"/>
          <w:numId w:val="0"/>
        </w:numPr>
        <w:tabs>
          <w:tab w:val="left" w:pos="0"/>
        </w:tabs>
        <w:spacing w:line="240" w:lineRule="auto"/>
        <w:rPr>
          <w:bCs/>
          <w:sz w:val="24"/>
          <w:szCs w:val="24"/>
        </w:rPr>
      </w:pPr>
      <w:r w:rsidRPr="00817F07">
        <w:rPr>
          <w:bCs/>
          <w:sz w:val="24"/>
          <w:szCs w:val="24"/>
        </w:rPr>
        <w:t xml:space="preserve">a) Anotação de Responsabilidade Técnica (ART) devidamente recolhida junto ao CREA/MS, e/ou o Registro de Responsabilidade Técnica (RRT), devidamente recolhido junto ao CAU/MS; </w:t>
      </w:r>
    </w:p>
    <w:p w14:paraId="3E992847" w14:textId="35600D2C" w:rsidR="00E6651A" w:rsidRPr="00817F07" w:rsidRDefault="00E6651A" w:rsidP="00DA2C15">
      <w:pPr>
        <w:pStyle w:val="Nivel2"/>
        <w:numPr>
          <w:ilvl w:val="0"/>
          <w:numId w:val="0"/>
        </w:numPr>
        <w:tabs>
          <w:tab w:val="left" w:pos="0"/>
        </w:tabs>
        <w:spacing w:line="240" w:lineRule="auto"/>
        <w:rPr>
          <w:bCs/>
          <w:sz w:val="24"/>
          <w:szCs w:val="24"/>
        </w:rPr>
      </w:pPr>
      <w:r w:rsidRPr="00817F07">
        <w:rPr>
          <w:bCs/>
          <w:sz w:val="24"/>
          <w:szCs w:val="24"/>
        </w:rPr>
        <w:t xml:space="preserve">b) Caso a empresa for utilizar mais de 20 (vinte) trabalhadores para execução da obra, deverá também apresentar a metodologia de operacionalização da NR-18 (PCMAT); não tendo a obra mais de 20 (vinte) </w:t>
      </w:r>
      <w:proofErr w:type="gramStart"/>
      <w:r w:rsidR="0032069C" w:rsidRPr="00817F07">
        <w:rPr>
          <w:bCs/>
          <w:sz w:val="24"/>
          <w:szCs w:val="24"/>
        </w:rPr>
        <w:t>trabalhadores deverá</w:t>
      </w:r>
      <w:proofErr w:type="gramEnd"/>
      <w:r w:rsidRPr="00817F07">
        <w:rPr>
          <w:bCs/>
          <w:sz w:val="24"/>
          <w:szCs w:val="24"/>
        </w:rPr>
        <w:t xml:space="preserve"> ser apresentada declaração, devidamente assinada, afirmando que a empresa não utilizará quantidade superior a 20 (vinte) trabalhadores para execução da obra. </w:t>
      </w:r>
    </w:p>
    <w:p w14:paraId="14AB0363" w14:textId="77777777" w:rsidR="00E6651A" w:rsidRPr="00817F07" w:rsidRDefault="00E6651A" w:rsidP="00DA2C15">
      <w:pPr>
        <w:pStyle w:val="Nivel2"/>
        <w:numPr>
          <w:ilvl w:val="0"/>
          <w:numId w:val="0"/>
        </w:numPr>
        <w:tabs>
          <w:tab w:val="left" w:pos="0"/>
        </w:tabs>
        <w:spacing w:line="240" w:lineRule="auto"/>
        <w:rPr>
          <w:bCs/>
          <w:sz w:val="24"/>
          <w:szCs w:val="24"/>
        </w:rPr>
      </w:pPr>
      <w:r w:rsidRPr="00817F07">
        <w:rPr>
          <w:bCs/>
          <w:sz w:val="24"/>
          <w:szCs w:val="24"/>
        </w:rPr>
        <w:t>c) Inscrição da obra junto ao Órgão de Previdência Social.</w:t>
      </w:r>
    </w:p>
    <w:p w14:paraId="7FADAD66" w14:textId="766CFAD7" w:rsidR="00E6651A" w:rsidRPr="00817F07" w:rsidRDefault="00E6651A" w:rsidP="00DA2C15">
      <w:pPr>
        <w:pStyle w:val="Nivel2"/>
        <w:numPr>
          <w:ilvl w:val="0"/>
          <w:numId w:val="0"/>
        </w:numPr>
        <w:tabs>
          <w:tab w:val="left" w:pos="0"/>
        </w:tabs>
        <w:spacing w:line="240" w:lineRule="auto"/>
        <w:rPr>
          <w:bCs/>
          <w:sz w:val="24"/>
          <w:szCs w:val="24"/>
        </w:rPr>
      </w:pPr>
      <w:r w:rsidRPr="00817F07">
        <w:rPr>
          <w:bCs/>
          <w:sz w:val="24"/>
          <w:szCs w:val="24"/>
        </w:rPr>
        <w:t>d) Relação de funcionários que irão trabalhar na Obra.</w:t>
      </w:r>
    </w:p>
    <w:p w14:paraId="4DDFF8D9" w14:textId="77777777" w:rsidR="00F41555" w:rsidRPr="00817F07" w:rsidRDefault="00F41555" w:rsidP="00DA2C15">
      <w:pPr>
        <w:pStyle w:val="Nivel2"/>
        <w:numPr>
          <w:ilvl w:val="0"/>
          <w:numId w:val="0"/>
        </w:numPr>
        <w:tabs>
          <w:tab w:val="left" w:pos="0"/>
        </w:tabs>
        <w:spacing w:line="240" w:lineRule="auto"/>
        <w:rPr>
          <w:bCs/>
          <w:sz w:val="24"/>
          <w:szCs w:val="24"/>
        </w:rPr>
      </w:pPr>
    </w:p>
    <w:p w14:paraId="32279DA2" w14:textId="31E82A91" w:rsidR="00E42494" w:rsidRPr="00817F07" w:rsidRDefault="0005300A" w:rsidP="00DA2C15">
      <w:pPr>
        <w:pStyle w:val="Nivel01"/>
        <w:numPr>
          <w:ilvl w:val="0"/>
          <w:numId w:val="47"/>
        </w:numPr>
        <w:tabs>
          <w:tab w:val="left" w:pos="0"/>
        </w:tabs>
        <w:spacing w:before="120" w:after="120"/>
        <w:ind w:left="0" w:firstLine="0"/>
        <w:rPr>
          <w:iCs/>
          <w:sz w:val="24"/>
          <w:szCs w:val="24"/>
        </w:rPr>
      </w:pPr>
      <w:r w:rsidRPr="00817F07">
        <w:rPr>
          <w:iCs/>
          <w:sz w:val="24"/>
          <w:szCs w:val="24"/>
        </w:rPr>
        <w:t>DA MEDIÇÃO, PAGAMENTO E RECEBIMENTO</w:t>
      </w:r>
    </w:p>
    <w:p w14:paraId="44A8C5E5" w14:textId="7906F9EB" w:rsidR="006974BF" w:rsidRPr="00817F07" w:rsidRDefault="0005300A" w:rsidP="00DA2C15">
      <w:pPr>
        <w:pStyle w:val="Nivel2"/>
        <w:numPr>
          <w:ilvl w:val="1"/>
          <w:numId w:val="47"/>
        </w:numPr>
        <w:tabs>
          <w:tab w:val="left" w:pos="0"/>
        </w:tabs>
        <w:autoSpaceDE w:val="0"/>
        <w:autoSpaceDN w:val="0"/>
        <w:adjustRightInd w:val="0"/>
        <w:spacing w:line="240" w:lineRule="auto"/>
        <w:ind w:left="0" w:firstLine="0"/>
        <w:rPr>
          <w:iCs/>
          <w:color w:val="auto"/>
          <w:sz w:val="24"/>
          <w:szCs w:val="24"/>
        </w:rPr>
      </w:pPr>
      <w:r w:rsidRPr="00817F07">
        <w:rPr>
          <w:iCs/>
          <w:sz w:val="24"/>
          <w:szCs w:val="24"/>
        </w:rPr>
        <w:t xml:space="preserve">O pagamento será efetuado de acordo com o cronograma físico financeiro, mediante medição e autorização do </w:t>
      </w:r>
      <w:r w:rsidR="006974BF" w:rsidRPr="00817F07">
        <w:rPr>
          <w:iCs/>
          <w:sz w:val="24"/>
          <w:szCs w:val="24"/>
        </w:rPr>
        <w:t xml:space="preserve">Fiscal de Contrato do município de </w:t>
      </w:r>
      <w:r w:rsidR="001A3AD0" w:rsidRPr="00817F07">
        <w:rPr>
          <w:color w:val="auto"/>
          <w:sz w:val="24"/>
          <w:szCs w:val="24"/>
        </w:rPr>
        <w:t>Anaurilândia-MS</w:t>
      </w:r>
      <w:r w:rsidRPr="00817F07">
        <w:rPr>
          <w:iCs/>
          <w:color w:val="auto"/>
          <w:sz w:val="24"/>
          <w:szCs w:val="24"/>
        </w:rPr>
        <w:t>.</w:t>
      </w:r>
    </w:p>
    <w:p w14:paraId="4449CCC5" w14:textId="77777777" w:rsidR="001A3AD0" w:rsidRPr="00817F07" w:rsidRDefault="0005300A" w:rsidP="00A11917">
      <w:pPr>
        <w:pStyle w:val="Nivel2"/>
        <w:numPr>
          <w:ilvl w:val="1"/>
          <w:numId w:val="47"/>
        </w:numPr>
        <w:tabs>
          <w:tab w:val="left" w:pos="0"/>
        </w:tabs>
        <w:autoSpaceDE w:val="0"/>
        <w:autoSpaceDN w:val="0"/>
        <w:adjustRightInd w:val="0"/>
        <w:spacing w:line="240" w:lineRule="auto"/>
        <w:ind w:left="0" w:firstLine="0"/>
        <w:rPr>
          <w:iCs/>
          <w:sz w:val="24"/>
          <w:szCs w:val="24"/>
        </w:rPr>
      </w:pPr>
      <w:r w:rsidRPr="00817F07">
        <w:rPr>
          <w:iCs/>
          <w:sz w:val="24"/>
          <w:szCs w:val="24"/>
        </w:rPr>
        <w:t xml:space="preserve">Os serviços serão medidos mensalmente pelo Fiscal de Contrato designado pela autoridade competente do Município de </w:t>
      </w:r>
      <w:r w:rsidR="001A3AD0" w:rsidRPr="00817F07">
        <w:rPr>
          <w:b/>
          <w:bCs/>
          <w:sz w:val="24"/>
          <w:szCs w:val="24"/>
        </w:rPr>
        <w:t>Anaurilândia-MS</w:t>
      </w:r>
      <w:r w:rsidR="001A3AD0" w:rsidRPr="00817F07">
        <w:rPr>
          <w:iCs/>
          <w:sz w:val="24"/>
          <w:szCs w:val="24"/>
        </w:rPr>
        <w:t>.</w:t>
      </w:r>
    </w:p>
    <w:p w14:paraId="1AD8CB3D" w14:textId="3DE2E3CC" w:rsidR="006974BF" w:rsidRPr="00817F07" w:rsidRDefault="0005300A" w:rsidP="00A11917">
      <w:pPr>
        <w:pStyle w:val="Nivel2"/>
        <w:numPr>
          <w:ilvl w:val="1"/>
          <w:numId w:val="47"/>
        </w:numPr>
        <w:tabs>
          <w:tab w:val="left" w:pos="0"/>
        </w:tabs>
        <w:autoSpaceDE w:val="0"/>
        <w:autoSpaceDN w:val="0"/>
        <w:adjustRightInd w:val="0"/>
        <w:spacing w:line="240" w:lineRule="auto"/>
        <w:ind w:left="0" w:firstLine="0"/>
        <w:rPr>
          <w:iCs/>
          <w:sz w:val="24"/>
          <w:szCs w:val="24"/>
        </w:rPr>
      </w:pPr>
      <w:r w:rsidRPr="00817F07">
        <w:rPr>
          <w:iCs/>
          <w:sz w:val="24"/>
          <w:szCs w:val="24"/>
        </w:rPr>
        <w:t xml:space="preserve">A medição final será elaborada somente após a conclusão de todos os serviços. </w:t>
      </w:r>
    </w:p>
    <w:p w14:paraId="5EDF4807" w14:textId="77777777" w:rsidR="006974BF" w:rsidRPr="00817F07" w:rsidRDefault="0005300A" w:rsidP="00DA2C15">
      <w:pPr>
        <w:pStyle w:val="Nivel2"/>
        <w:numPr>
          <w:ilvl w:val="1"/>
          <w:numId w:val="47"/>
        </w:numPr>
        <w:tabs>
          <w:tab w:val="left" w:pos="0"/>
        </w:tabs>
        <w:autoSpaceDE w:val="0"/>
        <w:autoSpaceDN w:val="0"/>
        <w:adjustRightInd w:val="0"/>
        <w:spacing w:line="240" w:lineRule="auto"/>
        <w:ind w:left="0" w:firstLine="0"/>
        <w:rPr>
          <w:iCs/>
          <w:sz w:val="24"/>
          <w:szCs w:val="24"/>
        </w:rPr>
      </w:pPr>
      <w:r w:rsidRPr="00817F07">
        <w:rPr>
          <w:iCs/>
          <w:sz w:val="24"/>
          <w:szCs w:val="24"/>
        </w:rPr>
        <w:t xml:space="preserve">As medições, acompanhadas de Relatórios e Cronogramas Físico-Financeiros, quando for o caso, deverão ser encaminhadas pelo Fiscal do Contrato ao setor competente da Administração Municipal para os procedimentos de pagamento. </w:t>
      </w:r>
    </w:p>
    <w:p w14:paraId="541CC0EE" w14:textId="2BF486AC" w:rsidR="0005300A" w:rsidRPr="00817F07" w:rsidRDefault="0005300A" w:rsidP="00DA2C15">
      <w:pPr>
        <w:pStyle w:val="Nivel2"/>
        <w:numPr>
          <w:ilvl w:val="1"/>
          <w:numId w:val="47"/>
        </w:numPr>
        <w:tabs>
          <w:tab w:val="left" w:pos="0"/>
        </w:tabs>
        <w:autoSpaceDE w:val="0"/>
        <w:autoSpaceDN w:val="0"/>
        <w:adjustRightInd w:val="0"/>
        <w:spacing w:line="240" w:lineRule="auto"/>
        <w:ind w:left="0" w:firstLine="0"/>
        <w:rPr>
          <w:iCs/>
          <w:sz w:val="24"/>
          <w:szCs w:val="24"/>
        </w:rPr>
      </w:pPr>
      <w:r w:rsidRPr="00817F07">
        <w:rPr>
          <w:iCs/>
          <w:sz w:val="24"/>
          <w:szCs w:val="24"/>
        </w:rPr>
        <w:t xml:space="preserve">Os pagamentos serão efetuados em até 30 (trinta) dias, contados da apresentação da nota fiscal, com as respectivas medições, devidamente conferidas, aprovadas e atestadas pelo </w:t>
      </w:r>
      <w:r w:rsidRPr="00817F07">
        <w:rPr>
          <w:iCs/>
          <w:sz w:val="24"/>
          <w:szCs w:val="24"/>
          <w:highlight w:val="yellow"/>
        </w:rPr>
        <w:t>Fiscal de Contrato</w:t>
      </w:r>
      <w:r w:rsidRPr="00817F07">
        <w:rPr>
          <w:iCs/>
          <w:sz w:val="24"/>
          <w:szCs w:val="24"/>
        </w:rPr>
        <w:t xml:space="preserve">, acompanhadas dos seguintes documentos: </w:t>
      </w:r>
    </w:p>
    <w:p w14:paraId="62CAB00A" w14:textId="56106E1B" w:rsidR="006974BF" w:rsidRPr="00817F07" w:rsidRDefault="006974BF" w:rsidP="00DA2C15">
      <w:pPr>
        <w:tabs>
          <w:tab w:val="left" w:pos="0"/>
        </w:tabs>
        <w:autoSpaceDE w:val="0"/>
        <w:autoSpaceDN w:val="0"/>
        <w:adjustRightInd w:val="0"/>
        <w:spacing w:before="120" w:after="120"/>
        <w:jc w:val="both"/>
        <w:rPr>
          <w:rFonts w:ascii="Arial" w:hAnsi="Arial" w:cs="Arial"/>
          <w:iCs/>
        </w:rPr>
      </w:pPr>
      <w:r w:rsidRPr="00817F07">
        <w:rPr>
          <w:rFonts w:ascii="Arial" w:hAnsi="Arial" w:cs="Arial"/>
          <w:iCs/>
        </w:rPr>
        <w:t xml:space="preserve">a) Prova de regularidade para com a </w:t>
      </w:r>
      <w:r w:rsidRPr="00817F07">
        <w:rPr>
          <w:rFonts w:ascii="Arial" w:hAnsi="Arial" w:cs="Arial"/>
          <w:b/>
          <w:bCs/>
          <w:iCs/>
        </w:rPr>
        <w:t>Fazenda Federal</w:t>
      </w:r>
      <w:r w:rsidRPr="00817F07">
        <w:rPr>
          <w:rFonts w:ascii="Arial" w:hAnsi="Arial" w:cs="Arial"/>
          <w:iCs/>
        </w:rPr>
        <w:t>, consistente 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14D04AD3" w14:textId="3C571374" w:rsidR="006974BF" w:rsidRPr="00817F07" w:rsidRDefault="006974BF" w:rsidP="00DA2C15">
      <w:pPr>
        <w:tabs>
          <w:tab w:val="left" w:pos="0"/>
        </w:tabs>
        <w:autoSpaceDE w:val="0"/>
        <w:autoSpaceDN w:val="0"/>
        <w:adjustRightInd w:val="0"/>
        <w:spacing w:before="120" w:after="120"/>
        <w:jc w:val="both"/>
        <w:rPr>
          <w:rFonts w:ascii="Arial" w:hAnsi="Arial" w:cs="Arial"/>
          <w:iCs/>
        </w:rPr>
      </w:pPr>
      <w:r w:rsidRPr="00817F07">
        <w:rPr>
          <w:rFonts w:ascii="Arial" w:hAnsi="Arial" w:cs="Arial"/>
          <w:iCs/>
        </w:rPr>
        <w:t xml:space="preserve">b) Prova de regularidade para com a </w:t>
      </w:r>
      <w:r w:rsidRPr="00817F07">
        <w:rPr>
          <w:rFonts w:ascii="Arial" w:hAnsi="Arial" w:cs="Arial"/>
          <w:b/>
          <w:bCs/>
          <w:iCs/>
        </w:rPr>
        <w:t>Fazenda Estadual</w:t>
      </w:r>
      <w:r w:rsidRPr="00817F07">
        <w:rPr>
          <w:rFonts w:ascii="Arial" w:hAnsi="Arial" w:cs="Arial"/>
          <w:iCs/>
        </w:rPr>
        <w:t>, consiste na certidão emitida pela Fazenda Estadual da sede ou domicílio do licitante que comprove a regularidade de débitos tributários referentes ao Imposto sobre Operações relativas à Circulação de Mercadorias e sobre Prestações de Serviços de Transporte Interestadual, Intermunicipal e de Comunicação – ICMS;</w:t>
      </w:r>
    </w:p>
    <w:p w14:paraId="15D3364E" w14:textId="49577D37" w:rsidR="006974BF" w:rsidRPr="00817F07" w:rsidRDefault="006974BF" w:rsidP="00DA2C15">
      <w:pPr>
        <w:tabs>
          <w:tab w:val="left" w:pos="0"/>
        </w:tabs>
        <w:autoSpaceDE w:val="0"/>
        <w:autoSpaceDN w:val="0"/>
        <w:adjustRightInd w:val="0"/>
        <w:spacing w:before="120" w:after="120"/>
        <w:jc w:val="both"/>
        <w:rPr>
          <w:rFonts w:ascii="Arial" w:hAnsi="Arial" w:cs="Arial"/>
          <w:iCs/>
        </w:rPr>
      </w:pPr>
      <w:r w:rsidRPr="00817F07">
        <w:rPr>
          <w:rFonts w:ascii="Arial" w:hAnsi="Arial" w:cs="Arial"/>
          <w:iCs/>
        </w:rPr>
        <w:lastRenderedPageBreak/>
        <w:t xml:space="preserve">c) Prova de regularidade para com a </w:t>
      </w:r>
      <w:r w:rsidRPr="00817F07">
        <w:rPr>
          <w:rFonts w:ascii="Arial" w:hAnsi="Arial" w:cs="Arial"/>
          <w:b/>
          <w:bCs/>
          <w:iCs/>
        </w:rPr>
        <w:t>Fazenda Municipal</w:t>
      </w:r>
      <w:r w:rsidRPr="00817F07">
        <w:rPr>
          <w:rFonts w:ascii="Arial" w:hAnsi="Arial" w:cs="Arial"/>
          <w:iCs/>
        </w:rPr>
        <w:t>, consiste na certidão emitida pela Fazenda Municipal da sede ou domicílio do licitante que comprove a regularidade de débitos tributários referentes ao Imposto sobre Serviços de Qualquer Natureza – ISSQN;</w:t>
      </w:r>
    </w:p>
    <w:p w14:paraId="62D703E8" w14:textId="051134C1" w:rsidR="006974BF" w:rsidRPr="00817F07" w:rsidRDefault="006974BF" w:rsidP="00DA2C15">
      <w:pPr>
        <w:tabs>
          <w:tab w:val="left" w:pos="0"/>
        </w:tabs>
        <w:autoSpaceDE w:val="0"/>
        <w:autoSpaceDN w:val="0"/>
        <w:adjustRightInd w:val="0"/>
        <w:spacing w:before="120" w:after="120"/>
        <w:jc w:val="both"/>
        <w:rPr>
          <w:rFonts w:ascii="Arial" w:hAnsi="Arial" w:cs="Arial"/>
          <w:iCs/>
        </w:rPr>
      </w:pPr>
      <w:r w:rsidRPr="00817F07">
        <w:rPr>
          <w:rFonts w:ascii="Arial" w:hAnsi="Arial" w:cs="Arial"/>
          <w:iCs/>
        </w:rPr>
        <w:t xml:space="preserve">d) Prova de regularidade relativa à </w:t>
      </w:r>
      <w:r w:rsidRPr="00817F07">
        <w:rPr>
          <w:rFonts w:ascii="Arial" w:hAnsi="Arial" w:cs="Arial"/>
          <w:b/>
          <w:bCs/>
          <w:iCs/>
        </w:rPr>
        <w:t>Seguridade Social e ao Fundo de Garantia do Tempo de Serviço (FGTS),</w:t>
      </w:r>
      <w:r w:rsidRPr="00817F07">
        <w:rPr>
          <w:rFonts w:ascii="Arial" w:hAnsi="Arial" w:cs="Arial"/>
          <w:iCs/>
        </w:rPr>
        <w:t xml:space="preserve"> demonstrando situação regular no cumprimento dos encargos sociais instituídos por lei, por meio do Certificado de Regularidade do FGTS – CRF; </w:t>
      </w:r>
    </w:p>
    <w:p w14:paraId="6DBDD69C" w14:textId="22E430F5" w:rsidR="006974BF" w:rsidRPr="00817F07" w:rsidRDefault="006974BF" w:rsidP="00DA2C15">
      <w:pPr>
        <w:tabs>
          <w:tab w:val="left" w:pos="0"/>
        </w:tabs>
        <w:autoSpaceDE w:val="0"/>
        <w:autoSpaceDN w:val="0"/>
        <w:adjustRightInd w:val="0"/>
        <w:spacing w:before="120" w:after="120"/>
        <w:jc w:val="both"/>
        <w:rPr>
          <w:rFonts w:ascii="Arial" w:hAnsi="Arial" w:cs="Arial"/>
          <w:iCs/>
        </w:rPr>
      </w:pPr>
      <w:r w:rsidRPr="00817F07">
        <w:rPr>
          <w:rFonts w:ascii="Arial" w:hAnsi="Arial" w:cs="Arial"/>
          <w:iCs/>
        </w:rPr>
        <w:t xml:space="preserve">e) Prova de inexistência de débitos inadimplidos perante a </w:t>
      </w:r>
      <w:r w:rsidRPr="00817F07">
        <w:rPr>
          <w:rFonts w:ascii="Arial" w:hAnsi="Arial" w:cs="Arial"/>
          <w:b/>
          <w:bCs/>
          <w:iCs/>
        </w:rPr>
        <w:t>Justiça do Trabalho</w:t>
      </w:r>
      <w:r w:rsidRPr="00817F07">
        <w:rPr>
          <w:rFonts w:ascii="Arial" w:hAnsi="Arial" w:cs="Arial"/>
          <w:iCs/>
        </w:rPr>
        <w:t xml:space="preserve">, mediante a apresentação de certidão negativa, nos termos do Título VII-A da Consolidação das Leis do Trabalho, aprovada pelo Decreto-Lei no 5.452, de 1o de maio de 1943. </w:t>
      </w:r>
    </w:p>
    <w:p w14:paraId="7433B697" w14:textId="6E196D43" w:rsidR="0005300A" w:rsidRPr="00817F07" w:rsidRDefault="006974BF" w:rsidP="00DA2C15">
      <w:pPr>
        <w:tabs>
          <w:tab w:val="left" w:pos="0"/>
        </w:tabs>
        <w:autoSpaceDE w:val="0"/>
        <w:autoSpaceDN w:val="0"/>
        <w:adjustRightInd w:val="0"/>
        <w:spacing w:before="120" w:after="120"/>
        <w:jc w:val="both"/>
        <w:rPr>
          <w:rFonts w:ascii="Arial" w:hAnsi="Arial" w:cs="Arial"/>
          <w:iCs/>
        </w:rPr>
      </w:pPr>
      <w:r w:rsidRPr="00817F07">
        <w:rPr>
          <w:rFonts w:ascii="Arial" w:hAnsi="Arial" w:cs="Arial"/>
          <w:iCs/>
        </w:rPr>
        <w:t>f)</w:t>
      </w:r>
      <w:r w:rsidR="0005300A" w:rsidRPr="00817F07">
        <w:rPr>
          <w:rFonts w:ascii="Arial" w:hAnsi="Arial" w:cs="Arial"/>
          <w:iCs/>
        </w:rPr>
        <w:t xml:space="preserve"> Relação atualizada de funcionários que trabalham na Obra;</w:t>
      </w:r>
    </w:p>
    <w:p w14:paraId="7EF0BCA8" w14:textId="37C04310" w:rsidR="0005300A" w:rsidRPr="00817F07" w:rsidRDefault="006974BF" w:rsidP="00DA2C15">
      <w:pPr>
        <w:tabs>
          <w:tab w:val="left" w:pos="0"/>
        </w:tabs>
        <w:autoSpaceDE w:val="0"/>
        <w:autoSpaceDN w:val="0"/>
        <w:adjustRightInd w:val="0"/>
        <w:spacing w:before="120" w:after="120"/>
        <w:jc w:val="both"/>
        <w:rPr>
          <w:rFonts w:ascii="Arial" w:hAnsi="Arial" w:cs="Arial"/>
          <w:iCs/>
        </w:rPr>
      </w:pPr>
      <w:r w:rsidRPr="00817F07">
        <w:rPr>
          <w:rFonts w:ascii="Arial" w:hAnsi="Arial" w:cs="Arial"/>
          <w:iCs/>
        </w:rPr>
        <w:t>g)</w:t>
      </w:r>
      <w:r w:rsidR="0005300A" w:rsidRPr="00817F07">
        <w:rPr>
          <w:rFonts w:ascii="Arial" w:hAnsi="Arial" w:cs="Arial"/>
          <w:iCs/>
        </w:rPr>
        <w:t xml:space="preserve"> </w:t>
      </w:r>
      <w:r w:rsidR="0005300A" w:rsidRPr="00817F07">
        <w:rPr>
          <w:rFonts w:ascii="Arial" w:hAnsi="Arial" w:cs="Arial"/>
          <w:bCs/>
          <w:iCs/>
        </w:rPr>
        <w:t>Guia de Recolhimento do Fundo de Garantia do Tempo de Serviço e Informações à Previdência Social – GFIP</w:t>
      </w:r>
      <w:r w:rsidR="0005300A" w:rsidRPr="00817F07">
        <w:rPr>
          <w:rFonts w:ascii="Arial" w:hAnsi="Arial" w:cs="Arial"/>
          <w:iCs/>
        </w:rPr>
        <w:t>;</w:t>
      </w:r>
    </w:p>
    <w:p w14:paraId="74827855" w14:textId="022B71AE" w:rsidR="0005300A" w:rsidRPr="00817F07" w:rsidRDefault="006974BF" w:rsidP="00DA2C15">
      <w:pPr>
        <w:tabs>
          <w:tab w:val="left" w:pos="0"/>
        </w:tabs>
        <w:autoSpaceDE w:val="0"/>
        <w:autoSpaceDN w:val="0"/>
        <w:adjustRightInd w:val="0"/>
        <w:spacing w:before="120" w:after="120"/>
        <w:jc w:val="both"/>
        <w:rPr>
          <w:rFonts w:ascii="Arial" w:hAnsi="Arial" w:cs="Arial"/>
          <w:iCs/>
        </w:rPr>
      </w:pPr>
      <w:r w:rsidRPr="00817F07">
        <w:rPr>
          <w:rFonts w:ascii="Arial" w:hAnsi="Arial" w:cs="Arial"/>
          <w:iCs/>
        </w:rPr>
        <w:t>h)</w:t>
      </w:r>
      <w:r w:rsidR="0005300A" w:rsidRPr="00817F07">
        <w:rPr>
          <w:rFonts w:ascii="Arial" w:hAnsi="Arial" w:cs="Arial"/>
          <w:iCs/>
        </w:rPr>
        <w:t xml:space="preserve"> Guia (GRPS) e comprovante de recolhimento do INSS dos trabalhadores relacionados;</w:t>
      </w:r>
    </w:p>
    <w:p w14:paraId="4C4F4618" w14:textId="0B12BD37" w:rsidR="0005300A" w:rsidRPr="00817F07" w:rsidRDefault="006974BF" w:rsidP="00DA2C15">
      <w:pPr>
        <w:tabs>
          <w:tab w:val="left" w:pos="0"/>
        </w:tabs>
        <w:autoSpaceDE w:val="0"/>
        <w:autoSpaceDN w:val="0"/>
        <w:adjustRightInd w:val="0"/>
        <w:spacing w:before="120" w:after="120"/>
        <w:jc w:val="both"/>
        <w:rPr>
          <w:rFonts w:ascii="Arial" w:hAnsi="Arial" w:cs="Arial"/>
          <w:iCs/>
        </w:rPr>
      </w:pPr>
      <w:r w:rsidRPr="00817F07">
        <w:rPr>
          <w:rFonts w:ascii="Arial" w:hAnsi="Arial" w:cs="Arial"/>
          <w:iCs/>
        </w:rPr>
        <w:t>i)</w:t>
      </w:r>
      <w:r w:rsidR="0005300A" w:rsidRPr="00817F07">
        <w:rPr>
          <w:rFonts w:ascii="Arial" w:hAnsi="Arial" w:cs="Arial"/>
          <w:iCs/>
        </w:rPr>
        <w:t xml:space="preserve"> Guia (GRF) e comprovante de recolhimento do FGTS dos trabalhadores relacionados.</w:t>
      </w:r>
    </w:p>
    <w:p w14:paraId="1840F23E" w14:textId="03194A31" w:rsidR="0005300A" w:rsidRPr="00817F07" w:rsidRDefault="006974BF" w:rsidP="00DA2C15">
      <w:pPr>
        <w:tabs>
          <w:tab w:val="left" w:pos="0"/>
        </w:tabs>
        <w:autoSpaceDE w:val="0"/>
        <w:autoSpaceDN w:val="0"/>
        <w:adjustRightInd w:val="0"/>
        <w:spacing w:before="120" w:after="120"/>
        <w:jc w:val="both"/>
        <w:rPr>
          <w:rFonts w:ascii="Arial" w:hAnsi="Arial" w:cs="Arial"/>
          <w:iCs/>
        </w:rPr>
      </w:pPr>
      <w:r w:rsidRPr="00817F07">
        <w:rPr>
          <w:rFonts w:ascii="Arial" w:hAnsi="Arial" w:cs="Arial"/>
          <w:iCs/>
        </w:rPr>
        <w:t>18</w:t>
      </w:r>
      <w:r w:rsidR="0005300A" w:rsidRPr="00817F07">
        <w:rPr>
          <w:rFonts w:ascii="Arial" w:hAnsi="Arial" w:cs="Arial"/>
          <w:iCs/>
        </w:rPr>
        <w:t xml:space="preserve">.5.1. Além da documentação acima elencada, a Contratada deverá manter, durante toda a execução do contrato, em compatibilidade com as obrigações por ela assumidas, todas as condições de habilitação e qualificação exigidas na licitação, conforme o art. </w:t>
      </w:r>
      <w:r w:rsidRPr="00817F07">
        <w:rPr>
          <w:rFonts w:ascii="Arial" w:hAnsi="Arial" w:cs="Arial"/>
          <w:iCs/>
        </w:rPr>
        <w:t>92</w:t>
      </w:r>
      <w:r w:rsidR="0005300A" w:rsidRPr="00817F07">
        <w:rPr>
          <w:rFonts w:ascii="Arial" w:hAnsi="Arial" w:cs="Arial"/>
          <w:iCs/>
        </w:rPr>
        <w:t>, inciso X</w:t>
      </w:r>
      <w:r w:rsidRPr="00817F07">
        <w:rPr>
          <w:rFonts w:ascii="Arial" w:hAnsi="Arial" w:cs="Arial"/>
          <w:iCs/>
        </w:rPr>
        <w:t>V</w:t>
      </w:r>
      <w:r w:rsidR="0005300A" w:rsidRPr="00817F07">
        <w:rPr>
          <w:rFonts w:ascii="Arial" w:hAnsi="Arial" w:cs="Arial"/>
          <w:iCs/>
        </w:rPr>
        <w:t xml:space="preserve">I, da Lei nº </w:t>
      </w:r>
      <w:r w:rsidRPr="00817F07">
        <w:rPr>
          <w:rFonts w:ascii="Arial" w:hAnsi="Arial" w:cs="Arial"/>
          <w:iCs/>
        </w:rPr>
        <w:t>14.133/2021</w:t>
      </w:r>
      <w:r w:rsidR="0005300A" w:rsidRPr="00817F07">
        <w:rPr>
          <w:rFonts w:ascii="Arial" w:hAnsi="Arial" w:cs="Arial"/>
          <w:iCs/>
        </w:rPr>
        <w:t xml:space="preserve">. </w:t>
      </w:r>
    </w:p>
    <w:p w14:paraId="0E9A011A" w14:textId="51952874" w:rsidR="0005300A" w:rsidRPr="00817F07" w:rsidRDefault="006974BF" w:rsidP="00DA2C15">
      <w:pPr>
        <w:tabs>
          <w:tab w:val="left" w:pos="0"/>
        </w:tabs>
        <w:autoSpaceDE w:val="0"/>
        <w:autoSpaceDN w:val="0"/>
        <w:adjustRightInd w:val="0"/>
        <w:spacing w:before="120" w:after="120"/>
        <w:jc w:val="both"/>
        <w:rPr>
          <w:rFonts w:ascii="Arial" w:hAnsi="Arial" w:cs="Arial"/>
          <w:iCs/>
        </w:rPr>
      </w:pPr>
      <w:r w:rsidRPr="00817F07">
        <w:rPr>
          <w:rFonts w:ascii="Arial" w:hAnsi="Arial" w:cs="Arial"/>
          <w:iCs/>
          <w:highlight w:val="green"/>
        </w:rPr>
        <w:t>18</w:t>
      </w:r>
      <w:r w:rsidR="0005300A" w:rsidRPr="00817F07">
        <w:rPr>
          <w:rFonts w:ascii="Arial" w:hAnsi="Arial" w:cs="Arial"/>
          <w:iCs/>
          <w:highlight w:val="green"/>
        </w:rPr>
        <w:t xml:space="preserve">.6. </w:t>
      </w:r>
      <w:r w:rsidR="0005300A" w:rsidRPr="00817F07">
        <w:rPr>
          <w:rFonts w:ascii="Arial" w:hAnsi="Arial" w:cs="Arial"/>
          <w:iCs/>
        </w:rPr>
        <w:t xml:space="preserve">Para efetivação do primeiro pagamento, a nota fiscal/fatura da CONTRATADA deverá apresentar o Cadastro Nacional de Obras (CNO), </w:t>
      </w:r>
      <w:r w:rsidRPr="00817F07">
        <w:rPr>
          <w:rFonts w:ascii="Arial" w:hAnsi="Arial" w:cs="Arial"/>
          <w:iCs/>
        </w:rPr>
        <w:t xml:space="preserve">de acordo com a </w:t>
      </w:r>
      <w:r w:rsidR="0005300A" w:rsidRPr="00817F07">
        <w:rPr>
          <w:rFonts w:ascii="Arial" w:hAnsi="Arial" w:cs="Arial"/>
          <w:b/>
          <w:bCs/>
          <w:iCs/>
        </w:rPr>
        <w:t>INSTRUÇÃO NORMATIVA RFB Nº 2061, DE 20 DE DEZEMBRO DE 2021</w:t>
      </w:r>
      <w:r w:rsidR="0005300A" w:rsidRPr="00817F07">
        <w:rPr>
          <w:rFonts w:ascii="Arial" w:hAnsi="Arial" w:cs="Arial"/>
          <w:iCs/>
        </w:rPr>
        <w:t xml:space="preserve">, quando for o caso; nos pagamentos posteriores, deverá atender o estabelecido no item </w:t>
      </w:r>
      <w:r w:rsidR="0005300A" w:rsidRPr="00817F07">
        <w:rPr>
          <w:rFonts w:ascii="Arial" w:hAnsi="Arial" w:cs="Arial"/>
          <w:b/>
          <w:bCs/>
          <w:iCs/>
        </w:rPr>
        <w:t>1</w:t>
      </w:r>
      <w:r w:rsidRPr="00817F07">
        <w:rPr>
          <w:rFonts w:ascii="Arial" w:hAnsi="Arial" w:cs="Arial"/>
          <w:b/>
          <w:bCs/>
          <w:iCs/>
        </w:rPr>
        <w:t>8</w:t>
      </w:r>
      <w:r w:rsidR="0005300A" w:rsidRPr="00817F07">
        <w:rPr>
          <w:rFonts w:ascii="Arial" w:hAnsi="Arial" w:cs="Arial"/>
          <w:b/>
          <w:bCs/>
          <w:iCs/>
        </w:rPr>
        <w:t>.5</w:t>
      </w:r>
      <w:r w:rsidR="0005300A" w:rsidRPr="00817F07">
        <w:rPr>
          <w:rFonts w:ascii="Arial" w:hAnsi="Arial" w:cs="Arial"/>
          <w:iCs/>
        </w:rPr>
        <w:t xml:space="preserve"> acima.</w:t>
      </w:r>
    </w:p>
    <w:p w14:paraId="45290E59" w14:textId="489A7930" w:rsidR="0005300A" w:rsidRPr="00817F07" w:rsidRDefault="0005300A" w:rsidP="00DA2C15">
      <w:pPr>
        <w:tabs>
          <w:tab w:val="left" w:pos="0"/>
        </w:tabs>
        <w:autoSpaceDE w:val="0"/>
        <w:autoSpaceDN w:val="0"/>
        <w:adjustRightInd w:val="0"/>
        <w:spacing w:before="120" w:after="120"/>
        <w:jc w:val="both"/>
        <w:rPr>
          <w:rFonts w:ascii="Arial" w:hAnsi="Arial" w:cs="Arial"/>
          <w:iCs/>
        </w:rPr>
      </w:pPr>
      <w:r w:rsidRPr="00817F07">
        <w:rPr>
          <w:rFonts w:ascii="Arial" w:hAnsi="Arial" w:cs="Arial"/>
          <w:iCs/>
        </w:rPr>
        <w:t>1</w:t>
      </w:r>
      <w:r w:rsidR="006974BF" w:rsidRPr="00817F07">
        <w:rPr>
          <w:rFonts w:ascii="Arial" w:hAnsi="Arial" w:cs="Arial"/>
          <w:iCs/>
        </w:rPr>
        <w:t>8</w:t>
      </w:r>
      <w:r w:rsidRPr="00817F07">
        <w:rPr>
          <w:rFonts w:ascii="Arial" w:hAnsi="Arial" w:cs="Arial"/>
          <w:iCs/>
        </w:rPr>
        <w:t xml:space="preserve">.7. Constatada a situação de irregularidade em quaisquer das certidões da Contratada, </w:t>
      </w:r>
      <w:r w:rsidR="003C5A0B" w:rsidRPr="00817F07">
        <w:rPr>
          <w:rFonts w:ascii="Arial" w:hAnsi="Arial" w:cs="Arial"/>
          <w:iCs/>
        </w:rPr>
        <w:t>ela</w:t>
      </w:r>
      <w:r w:rsidRPr="00817F07">
        <w:rPr>
          <w:rFonts w:ascii="Arial" w:hAnsi="Arial" w:cs="Arial"/>
          <w:iCs/>
        </w:rPr>
        <w:t xml:space="preserve"> será notificada, por escrito, sem prejuízo do pagamento do objeto já executado, para, num prazo de 05 (cinco) dias úteis, regularizar tal situação ou, no mesmo prazo, apresentar defesa, em processo administrativo instaurado para esse fim específico. </w:t>
      </w:r>
    </w:p>
    <w:p w14:paraId="5318463F" w14:textId="30851D2A" w:rsidR="0005300A" w:rsidRPr="00817F07" w:rsidRDefault="0005300A" w:rsidP="00DA2C15">
      <w:pPr>
        <w:tabs>
          <w:tab w:val="left" w:pos="0"/>
        </w:tabs>
        <w:autoSpaceDE w:val="0"/>
        <w:autoSpaceDN w:val="0"/>
        <w:adjustRightInd w:val="0"/>
        <w:spacing w:before="120" w:after="120"/>
        <w:jc w:val="both"/>
        <w:rPr>
          <w:rFonts w:ascii="Arial" w:hAnsi="Arial" w:cs="Arial"/>
          <w:iCs/>
        </w:rPr>
      </w:pPr>
      <w:r w:rsidRPr="00817F07">
        <w:rPr>
          <w:rFonts w:ascii="Arial" w:hAnsi="Arial" w:cs="Arial"/>
          <w:iCs/>
        </w:rPr>
        <w:t>1</w:t>
      </w:r>
      <w:r w:rsidR="006974BF" w:rsidRPr="00817F07">
        <w:rPr>
          <w:rFonts w:ascii="Arial" w:hAnsi="Arial" w:cs="Arial"/>
          <w:iCs/>
        </w:rPr>
        <w:t>8</w:t>
      </w:r>
      <w:r w:rsidRPr="00817F07">
        <w:rPr>
          <w:rFonts w:ascii="Arial" w:hAnsi="Arial" w:cs="Arial"/>
          <w:iCs/>
        </w:rPr>
        <w:t xml:space="preserve">.8. O prazo para regularização ou encaminhamento de defesa de que trata o subitem anterior poderá ser prorrogado uma vez e por igual período, a critério da Contratante. </w:t>
      </w:r>
    </w:p>
    <w:p w14:paraId="654BB786" w14:textId="4A83E5D9" w:rsidR="0005300A" w:rsidRPr="00817F07" w:rsidRDefault="0005300A" w:rsidP="00DA2C15">
      <w:pPr>
        <w:tabs>
          <w:tab w:val="left" w:pos="0"/>
        </w:tabs>
        <w:autoSpaceDE w:val="0"/>
        <w:autoSpaceDN w:val="0"/>
        <w:adjustRightInd w:val="0"/>
        <w:spacing w:before="120" w:after="120"/>
        <w:jc w:val="both"/>
        <w:rPr>
          <w:rFonts w:ascii="Arial" w:hAnsi="Arial" w:cs="Arial"/>
          <w:iCs/>
        </w:rPr>
      </w:pPr>
      <w:r w:rsidRPr="00817F07">
        <w:rPr>
          <w:rFonts w:ascii="Arial" w:hAnsi="Arial" w:cs="Arial"/>
          <w:iCs/>
        </w:rPr>
        <w:t>1</w:t>
      </w:r>
      <w:r w:rsidR="006974BF" w:rsidRPr="00817F07">
        <w:rPr>
          <w:rFonts w:ascii="Arial" w:hAnsi="Arial" w:cs="Arial"/>
          <w:iCs/>
        </w:rPr>
        <w:t>8</w:t>
      </w:r>
      <w:r w:rsidRPr="00817F07">
        <w:rPr>
          <w:rFonts w:ascii="Arial" w:hAnsi="Arial" w:cs="Arial"/>
          <w:iCs/>
        </w:rPr>
        <w:t xml:space="preserve">.9. Não havendo regularização ou sendo a defesa considerada improcedente, a Contratante deverá comunicar aos órgãos responsáveis pela fiscalização da regularidade fiscal e trabalhista quanto à existência de pagamento a ser efetuado pela </w:t>
      </w:r>
      <w:r w:rsidRPr="00817F07">
        <w:rPr>
          <w:rFonts w:ascii="Arial" w:hAnsi="Arial" w:cs="Arial"/>
          <w:iCs/>
        </w:rPr>
        <w:lastRenderedPageBreak/>
        <w:t xml:space="preserve">Administração, para que sejam acionados os meios pertinentes e necessários para garantir o recebimento de seus créditos. </w:t>
      </w:r>
    </w:p>
    <w:p w14:paraId="24CC8B50" w14:textId="00F9A2C7" w:rsidR="0005300A" w:rsidRPr="00817F07" w:rsidRDefault="0005300A" w:rsidP="00DA2C15">
      <w:pPr>
        <w:tabs>
          <w:tab w:val="left" w:pos="0"/>
        </w:tabs>
        <w:autoSpaceDE w:val="0"/>
        <w:autoSpaceDN w:val="0"/>
        <w:adjustRightInd w:val="0"/>
        <w:spacing w:before="120" w:after="120"/>
        <w:jc w:val="both"/>
        <w:rPr>
          <w:rFonts w:ascii="Arial" w:hAnsi="Arial" w:cs="Arial"/>
          <w:iCs/>
        </w:rPr>
      </w:pPr>
      <w:r w:rsidRPr="00817F07">
        <w:rPr>
          <w:rFonts w:ascii="Arial" w:hAnsi="Arial" w:cs="Arial"/>
          <w:iCs/>
        </w:rPr>
        <w:t>1</w:t>
      </w:r>
      <w:r w:rsidR="006974BF" w:rsidRPr="00817F07">
        <w:rPr>
          <w:rFonts w:ascii="Arial" w:hAnsi="Arial" w:cs="Arial"/>
          <w:iCs/>
        </w:rPr>
        <w:t>8</w:t>
      </w:r>
      <w:r w:rsidRPr="00817F07">
        <w:rPr>
          <w:rFonts w:ascii="Arial" w:hAnsi="Arial" w:cs="Arial"/>
          <w:iCs/>
        </w:rPr>
        <w:t xml:space="preserve">.10. Persistindo a irregularidade, a Contratante, em decisão fundamentada, deverá aplicar a penalidade cabível nos autos do processo administrativo correspondente. </w:t>
      </w:r>
    </w:p>
    <w:p w14:paraId="56094AA9" w14:textId="74943B60" w:rsidR="0005300A" w:rsidRPr="00817F07" w:rsidRDefault="0005300A" w:rsidP="00DA2C15">
      <w:pPr>
        <w:tabs>
          <w:tab w:val="left" w:pos="0"/>
        </w:tabs>
        <w:autoSpaceDE w:val="0"/>
        <w:autoSpaceDN w:val="0"/>
        <w:adjustRightInd w:val="0"/>
        <w:spacing w:before="120" w:after="120"/>
        <w:jc w:val="both"/>
        <w:rPr>
          <w:rFonts w:ascii="Arial" w:hAnsi="Arial" w:cs="Arial"/>
          <w:iCs/>
        </w:rPr>
      </w:pPr>
      <w:r w:rsidRPr="00817F07">
        <w:rPr>
          <w:rFonts w:ascii="Arial" w:hAnsi="Arial" w:cs="Arial"/>
          <w:iCs/>
        </w:rPr>
        <w:t>1</w:t>
      </w:r>
      <w:r w:rsidR="006974BF" w:rsidRPr="00817F07">
        <w:rPr>
          <w:rFonts w:ascii="Arial" w:hAnsi="Arial" w:cs="Arial"/>
          <w:iCs/>
        </w:rPr>
        <w:t>8</w:t>
      </w:r>
      <w:r w:rsidRPr="00817F07">
        <w:rPr>
          <w:rFonts w:ascii="Arial" w:hAnsi="Arial" w:cs="Arial"/>
          <w:iCs/>
        </w:rPr>
        <w:t xml:space="preserve">.11. 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817F07">
        <w:rPr>
          <w:rFonts w:ascii="Arial" w:hAnsi="Arial" w:cs="Arial"/>
          <w:iCs/>
        </w:rPr>
        <w:t>CNPJs</w:t>
      </w:r>
      <w:proofErr w:type="spellEnd"/>
      <w:r w:rsidRPr="00817F07">
        <w:rPr>
          <w:rFonts w:ascii="Arial" w:hAnsi="Arial" w:cs="Arial"/>
          <w:iCs/>
        </w:rPr>
        <w:t>.</w:t>
      </w:r>
    </w:p>
    <w:p w14:paraId="3D8223FD" w14:textId="35C17397" w:rsidR="0005300A" w:rsidRPr="00817F07" w:rsidRDefault="0005300A" w:rsidP="00DA2C15">
      <w:pPr>
        <w:tabs>
          <w:tab w:val="left" w:pos="0"/>
        </w:tabs>
        <w:autoSpaceDE w:val="0"/>
        <w:autoSpaceDN w:val="0"/>
        <w:adjustRightInd w:val="0"/>
        <w:spacing w:before="120" w:after="120"/>
        <w:jc w:val="both"/>
        <w:rPr>
          <w:rFonts w:ascii="Arial" w:hAnsi="Arial" w:cs="Arial"/>
          <w:iCs/>
        </w:rPr>
      </w:pPr>
      <w:r w:rsidRPr="00817F07">
        <w:rPr>
          <w:rFonts w:ascii="Arial" w:hAnsi="Arial" w:cs="Arial"/>
          <w:iCs/>
        </w:rPr>
        <w:t>1</w:t>
      </w:r>
      <w:r w:rsidR="006974BF" w:rsidRPr="00817F07">
        <w:rPr>
          <w:rFonts w:ascii="Arial" w:hAnsi="Arial" w:cs="Arial"/>
          <w:iCs/>
        </w:rPr>
        <w:t>8</w:t>
      </w:r>
      <w:r w:rsidRPr="00817F07">
        <w:rPr>
          <w:rFonts w:ascii="Arial" w:hAnsi="Arial" w:cs="Arial"/>
          <w:iCs/>
        </w:rPr>
        <w:t>.12. Em caso de devolução da Nota Fiscal ou Fatura para correção, o prazo para o pagamento passará a fluir após a sua reapresentação.</w:t>
      </w:r>
    </w:p>
    <w:p w14:paraId="44AB7EA5" w14:textId="0B29A8E4" w:rsidR="0005300A" w:rsidRPr="00817F07" w:rsidRDefault="0005300A" w:rsidP="00DA2C15">
      <w:pPr>
        <w:tabs>
          <w:tab w:val="left" w:pos="0"/>
        </w:tabs>
        <w:autoSpaceDE w:val="0"/>
        <w:autoSpaceDN w:val="0"/>
        <w:adjustRightInd w:val="0"/>
        <w:spacing w:before="120" w:after="120"/>
        <w:jc w:val="both"/>
        <w:rPr>
          <w:rFonts w:ascii="Arial" w:hAnsi="Arial" w:cs="Arial"/>
          <w:iCs/>
        </w:rPr>
      </w:pPr>
      <w:r w:rsidRPr="00817F07">
        <w:rPr>
          <w:rFonts w:ascii="Arial" w:hAnsi="Arial" w:cs="Arial"/>
          <w:iCs/>
        </w:rPr>
        <w:t>1</w:t>
      </w:r>
      <w:r w:rsidR="006974BF" w:rsidRPr="00817F07">
        <w:rPr>
          <w:rFonts w:ascii="Arial" w:hAnsi="Arial" w:cs="Arial"/>
          <w:iCs/>
        </w:rPr>
        <w:t>8</w:t>
      </w:r>
      <w:r w:rsidRPr="00817F07">
        <w:rPr>
          <w:rFonts w:ascii="Arial" w:hAnsi="Arial" w:cs="Arial"/>
          <w:iCs/>
        </w:rPr>
        <w:t>.13. A Contratada deverá encaminhar junto a Nota Fiscal ou Fatura, documento em papel timbrado da empresa informando a Agência Bancária e o número da Conta a ser efetuado o pagamento.</w:t>
      </w:r>
    </w:p>
    <w:p w14:paraId="022662B3" w14:textId="0B4CC3A8" w:rsidR="0005300A" w:rsidRPr="00817F07" w:rsidRDefault="0005300A" w:rsidP="00DA2C15">
      <w:pPr>
        <w:tabs>
          <w:tab w:val="left" w:pos="0"/>
        </w:tabs>
        <w:autoSpaceDE w:val="0"/>
        <w:autoSpaceDN w:val="0"/>
        <w:adjustRightInd w:val="0"/>
        <w:spacing w:before="120" w:after="120"/>
        <w:jc w:val="both"/>
        <w:rPr>
          <w:rFonts w:ascii="Arial" w:hAnsi="Arial" w:cs="Arial"/>
          <w:iCs/>
        </w:rPr>
      </w:pPr>
      <w:r w:rsidRPr="00817F07">
        <w:rPr>
          <w:rFonts w:ascii="Arial" w:hAnsi="Arial" w:cs="Arial"/>
          <w:iCs/>
        </w:rPr>
        <w:t>1</w:t>
      </w:r>
      <w:r w:rsidR="006974BF" w:rsidRPr="00817F07">
        <w:rPr>
          <w:rFonts w:ascii="Arial" w:hAnsi="Arial" w:cs="Arial"/>
          <w:iCs/>
        </w:rPr>
        <w:t>8</w:t>
      </w:r>
      <w:r w:rsidRPr="00817F07">
        <w:rPr>
          <w:rFonts w:ascii="Arial" w:hAnsi="Arial" w:cs="Arial"/>
          <w:iCs/>
        </w:rPr>
        <w:t>.14. Executado o contrato, o seu objeto será recebido</w:t>
      </w:r>
      <w:r w:rsidR="00F80412" w:rsidRPr="00817F07">
        <w:rPr>
          <w:rFonts w:ascii="Arial" w:hAnsi="Arial" w:cs="Arial"/>
          <w:iCs/>
        </w:rPr>
        <w:t xml:space="preserve"> (art. 140 da Lei 14.133/2021)</w:t>
      </w:r>
      <w:r w:rsidRPr="00817F07">
        <w:rPr>
          <w:rFonts w:ascii="Arial" w:hAnsi="Arial" w:cs="Arial"/>
          <w:iCs/>
        </w:rPr>
        <w:t xml:space="preserve">: </w:t>
      </w:r>
    </w:p>
    <w:p w14:paraId="32D0ADE5" w14:textId="77777777" w:rsidR="00F80412" w:rsidRPr="00817F07" w:rsidRDefault="00F80412" w:rsidP="00DA2C15">
      <w:pPr>
        <w:tabs>
          <w:tab w:val="left" w:pos="0"/>
        </w:tabs>
        <w:autoSpaceDE w:val="0"/>
        <w:autoSpaceDN w:val="0"/>
        <w:adjustRightInd w:val="0"/>
        <w:spacing w:before="120" w:after="120"/>
        <w:jc w:val="both"/>
        <w:rPr>
          <w:rFonts w:ascii="Arial" w:hAnsi="Arial" w:cs="Arial"/>
          <w:iCs/>
        </w:rPr>
      </w:pPr>
      <w:r w:rsidRPr="00817F07">
        <w:rPr>
          <w:rFonts w:ascii="Arial" w:hAnsi="Arial" w:cs="Arial"/>
          <w:iCs/>
        </w:rPr>
        <w:t>a) provisoriamente, pelo responsável por seu acompanhamento e fiscalização, mediante termo detalhado, quando verificado o cumprimento das exigências de caráter técnico;</w:t>
      </w:r>
    </w:p>
    <w:p w14:paraId="0AABFC8B" w14:textId="77777777" w:rsidR="00F80412" w:rsidRPr="00817F07" w:rsidRDefault="00F80412" w:rsidP="00DA2C15">
      <w:pPr>
        <w:tabs>
          <w:tab w:val="left" w:pos="0"/>
        </w:tabs>
        <w:autoSpaceDE w:val="0"/>
        <w:autoSpaceDN w:val="0"/>
        <w:adjustRightInd w:val="0"/>
        <w:spacing w:before="120" w:after="120"/>
        <w:jc w:val="both"/>
        <w:rPr>
          <w:rFonts w:ascii="Arial" w:hAnsi="Arial" w:cs="Arial"/>
          <w:iCs/>
        </w:rPr>
      </w:pPr>
      <w:bookmarkStart w:id="62" w:name="art140ib"/>
      <w:bookmarkEnd w:id="62"/>
      <w:r w:rsidRPr="00817F07">
        <w:rPr>
          <w:rFonts w:ascii="Arial" w:hAnsi="Arial" w:cs="Arial"/>
          <w:iCs/>
        </w:rPr>
        <w:t>b) definitivamente, por servidor ou comissão designada pela autoridade competente, mediante termo detalhado que comprove o atendimento das exigências contratuais;</w:t>
      </w:r>
    </w:p>
    <w:p w14:paraId="3F629BA4" w14:textId="55280C46" w:rsidR="0005300A" w:rsidRPr="00817F07" w:rsidRDefault="0005300A" w:rsidP="00DA2C15">
      <w:pPr>
        <w:tabs>
          <w:tab w:val="left" w:pos="0"/>
        </w:tabs>
        <w:autoSpaceDE w:val="0"/>
        <w:autoSpaceDN w:val="0"/>
        <w:adjustRightInd w:val="0"/>
        <w:spacing w:before="120" w:after="120"/>
        <w:jc w:val="both"/>
        <w:rPr>
          <w:rFonts w:ascii="Arial" w:hAnsi="Arial" w:cs="Arial"/>
          <w:iCs/>
        </w:rPr>
      </w:pPr>
      <w:r w:rsidRPr="00817F07">
        <w:rPr>
          <w:rFonts w:ascii="Arial" w:hAnsi="Arial" w:cs="Arial"/>
          <w:iCs/>
        </w:rPr>
        <w:t xml:space="preserve"> 1</w:t>
      </w:r>
      <w:r w:rsidR="003852B0" w:rsidRPr="00817F07">
        <w:rPr>
          <w:rFonts w:ascii="Arial" w:hAnsi="Arial" w:cs="Arial"/>
          <w:iCs/>
        </w:rPr>
        <w:t>8</w:t>
      </w:r>
      <w:r w:rsidRPr="00817F07">
        <w:rPr>
          <w:rFonts w:ascii="Arial" w:hAnsi="Arial" w:cs="Arial"/>
          <w:iCs/>
        </w:rPr>
        <w:t xml:space="preserve">.15. </w:t>
      </w:r>
      <w:r w:rsidR="00F80412" w:rsidRPr="00817F07">
        <w:rPr>
          <w:rFonts w:ascii="Arial" w:hAnsi="Arial" w:cs="Arial"/>
          <w:iCs/>
        </w:rPr>
        <w:t>O recebimento provisório ou definitivo não excluirá a responsabilidade civil pela solidez e pela segurança da obra ou serviço nem a responsabilidade ético-profissional pela perfeita execução do contrato, nos limites estabelecidos pela lei ou pelo contrato</w:t>
      </w:r>
      <w:r w:rsidRPr="00817F07">
        <w:rPr>
          <w:rFonts w:ascii="Arial" w:hAnsi="Arial" w:cs="Arial"/>
          <w:iCs/>
        </w:rPr>
        <w:t>.</w:t>
      </w:r>
    </w:p>
    <w:p w14:paraId="44F9A856" w14:textId="48072520" w:rsidR="0005300A" w:rsidRPr="00817F07" w:rsidRDefault="0005300A" w:rsidP="00DA2C15">
      <w:pPr>
        <w:tabs>
          <w:tab w:val="left" w:pos="0"/>
        </w:tabs>
        <w:autoSpaceDE w:val="0"/>
        <w:autoSpaceDN w:val="0"/>
        <w:adjustRightInd w:val="0"/>
        <w:spacing w:before="120" w:after="120"/>
        <w:jc w:val="both"/>
        <w:rPr>
          <w:rFonts w:ascii="Arial" w:hAnsi="Arial" w:cs="Arial"/>
          <w:iCs/>
        </w:rPr>
      </w:pPr>
      <w:r w:rsidRPr="00817F07">
        <w:rPr>
          <w:rFonts w:ascii="Arial" w:hAnsi="Arial" w:cs="Arial"/>
          <w:iCs/>
        </w:rPr>
        <w:t>1</w:t>
      </w:r>
      <w:r w:rsidR="003852B0" w:rsidRPr="00817F07">
        <w:rPr>
          <w:rFonts w:ascii="Arial" w:hAnsi="Arial" w:cs="Arial"/>
          <w:iCs/>
        </w:rPr>
        <w:t>8</w:t>
      </w:r>
      <w:r w:rsidRPr="00817F07">
        <w:rPr>
          <w:rFonts w:ascii="Arial" w:hAnsi="Arial" w:cs="Arial"/>
          <w:iCs/>
        </w:rPr>
        <w:t>.16. A administração rejeitará no todo ou em parte a qualidade da obra, quando efetuada em desacordo com o memorial descritivo e documentos em anexo.</w:t>
      </w:r>
    </w:p>
    <w:p w14:paraId="38BBC934" w14:textId="4B44CA2D" w:rsidR="0005300A" w:rsidRPr="00817F07" w:rsidRDefault="0005300A" w:rsidP="00DA2C15">
      <w:pPr>
        <w:tabs>
          <w:tab w:val="left" w:pos="0"/>
        </w:tabs>
        <w:autoSpaceDE w:val="0"/>
        <w:autoSpaceDN w:val="0"/>
        <w:adjustRightInd w:val="0"/>
        <w:spacing w:before="120" w:after="120"/>
        <w:jc w:val="both"/>
        <w:rPr>
          <w:rFonts w:ascii="Arial" w:hAnsi="Arial" w:cs="Arial"/>
          <w:iCs/>
        </w:rPr>
      </w:pPr>
      <w:r w:rsidRPr="00817F07">
        <w:rPr>
          <w:rFonts w:ascii="Arial" w:hAnsi="Arial" w:cs="Arial"/>
          <w:iCs/>
        </w:rPr>
        <w:t>1</w:t>
      </w:r>
      <w:r w:rsidR="003852B0" w:rsidRPr="00817F07">
        <w:rPr>
          <w:rFonts w:ascii="Arial" w:hAnsi="Arial" w:cs="Arial"/>
          <w:iCs/>
        </w:rPr>
        <w:t>8</w:t>
      </w:r>
      <w:r w:rsidRPr="00817F07">
        <w:rPr>
          <w:rFonts w:ascii="Arial" w:hAnsi="Arial" w:cs="Arial"/>
          <w:iCs/>
        </w:rPr>
        <w:t xml:space="preserve">.17. A orientação e fiscalização da obra será realizada por um fiscal nomeado pelo Município Contratante. A esse fiscal compete fiscalizar e orientar a execução </w:t>
      </w:r>
      <w:proofErr w:type="gramStart"/>
      <w:r w:rsidRPr="00817F07">
        <w:rPr>
          <w:rFonts w:ascii="Arial" w:hAnsi="Arial" w:cs="Arial"/>
          <w:iCs/>
        </w:rPr>
        <w:t>das mesmas</w:t>
      </w:r>
      <w:proofErr w:type="gramEnd"/>
      <w:r w:rsidRPr="00817F07">
        <w:rPr>
          <w:rFonts w:ascii="Arial" w:hAnsi="Arial" w:cs="Arial"/>
          <w:iCs/>
        </w:rPr>
        <w:t>.</w:t>
      </w:r>
    </w:p>
    <w:p w14:paraId="1722A131" w14:textId="7408FC89" w:rsidR="0005300A" w:rsidRPr="00817F07" w:rsidRDefault="0005300A" w:rsidP="00DA2C15">
      <w:pPr>
        <w:tabs>
          <w:tab w:val="left" w:pos="0"/>
        </w:tabs>
        <w:autoSpaceDE w:val="0"/>
        <w:autoSpaceDN w:val="0"/>
        <w:adjustRightInd w:val="0"/>
        <w:spacing w:before="120" w:after="120"/>
        <w:jc w:val="both"/>
        <w:rPr>
          <w:rFonts w:ascii="Arial" w:hAnsi="Arial" w:cs="Arial"/>
          <w:iCs/>
        </w:rPr>
      </w:pPr>
      <w:r w:rsidRPr="00817F07">
        <w:rPr>
          <w:rFonts w:ascii="Arial" w:hAnsi="Arial" w:cs="Arial"/>
          <w:iCs/>
        </w:rPr>
        <w:t>1</w:t>
      </w:r>
      <w:r w:rsidR="003852B0" w:rsidRPr="00817F07">
        <w:rPr>
          <w:rFonts w:ascii="Arial" w:hAnsi="Arial" w:cs="Arial"/>
          <w:iCs/>
        </w:rPr>
        <w:t>8</w:t>
      </w:r>
      <w:r w:rsidRPr="00817F07">
        <w:rPr>
          <w:rFonts w:ascii="Arial" w:hAnsi="Arial" w:cs="Arial"/>
          <w:iCs/>
        </w:rPr>
        <w:t xml:space="preserve">.18. Em caso de discrepância de qualidade e quantidade na prestação do serviço ou aplicação do material previstos nos anexos do edital, em caso de vícios, defeitos ou incorreções na obra, o contratado disporá de um prazo de 3 (três) dias úteis para proceder as correções ou substituições que se fizerem necessárias, </w:t>
      </w:r>
      <w:r w:rsidR="003852B0" w:rsidRPr="00817F07">
        <w:rPr>
          <w:rFonts w:ascii="Arial" w:hAnsi="Arial" w:cs="Arial"/>
          <w:bCs/>
          <w:iCs/>
        </w:rPr>
        <w:t>conforme dispõe o art. 119 da Lei Federal nº 14.133/2021</w:t>
      </w:r>
      <w:r w:rsidRPr="00817F07">
        <w:rPr>
          <w:rFonts w:ascii="Arial" w:hAnsi="Arial" w:cs="Arial"/>
          <w:iCs/>
        </w:rPr>
        <w:t>.</w:t>
      </w:r>
    </w:p>
    <w:p w14:paraId="268E8B5A" w14:textId="3D2B683E" w:rsidR="0005300A" w:rsidRPr="00817F07" w:rsidRDefault="0005300A" w:rsidP="00DA2C15">
      <w:pPr>
        <w:tabs>
          <w:tab w:val="left" w:pos="0"/>
        </w:tabs>
        <w:autoSpaceDE w:val="0"/>
        <w:autoSpaceDN w:val="0"/>
        <w:adjustRightInd w:val="0"/>
        <w:spacing w:before="120" w:after="120"/>
        <w:jc w:val="both"/>
        <w:rPr>
          <w:rFonts w:ascii="Arial" w:hAnsi="Arial" w:cs="Arial"/>
          <w:iCs/>
        </w:rPr>
      </w:pPr>
      <w:r w:rsidRPr="00817F07">
        <w:rPr>
          <w:rFonts w:ascii="Arial" w:hAnsi="Arial" w:cs="Arial"/>
          <w:iCs/>
        </w:rPr>
        <w:t>1</w:t>
      </w:r>
      <w:r w:rsidR="003852B0" w:rsidRPr="00817F07">
        <w:rPr>
          <w:rFonts w:ascii="Arial" w:hAnsi="Arial" w:cs="Arial"/>
          <w:iCs/>
        </w:rPr>
        <w:t>8</w:t>
      </w:r>
      <w:r w:rsidRPr="00817F07">
        <w:rPr>
          <w:rFonts w:ascii="Arial" w:hAnsi="Arial" w:cs="Arial"/>
          <w:iCs/>
        </w:rPr>
        <w:t xml:space="preserve">.19. O Município contratante poderá reter o INSS na fonte, caso a cessão de mão-de-obra, inclusive em regime de trabalho temporário, se enquadre nas disposições da legislação aplicável. </w:t>
      </w:r>
    </w:p>
    <w:p w14:paraId="4584B82A" w14:textId="63F35922" w:rsidR="0005300A" w:rsidRPr="00817F07" w:rsidRDefault="0005300A" w:rsidP="00DA2C15">
      <w:pPr>
        <w:tabs>
          <w:tab w:val="left" w:pos="0"/>
        </w:tabs>
        <w:autoSpaceDE w:val="0"/>
        <w:autoSpaceDN w:val="0"/>
        <w:adjustRightInd w:val="0"/>
        <w:spacing w:before="120" w:after="120"/>
        <w:jc w:val="both"/>
        <w:rPr>
          <w:rFonts w:ascii="Arial" w:hAnsi="Arial" w:cs="Arial"/>
          <w:iCs/>
        </w:rPr>
      </w:pPr>
      <w:r w:rsidRPr="00817F07">
        <w:rPr>
          <w:rFonts w:ascii="Arial" w:hAnsi="Arial" w:cs="Arial"/>
          <w:iCs/>
        </w:rPr>
        <w:t>1</w:t>
      </w:r>
      <w:r w:rsidR="003852B0" w:rsidRPr="00817F07">
        <w:rPr>
          <w:rFonts w:ascii="Arial" w:hAnsi="Arial" w:cs="Arial"/>
          <w:iCs/>
        </w:rPr>
        <w:t>8</w:t>
      </w:r>
      <w:r w:rsidRPr="00817F07">
        <w:rPr>
          <w:rFonts w:ascii="Arial" w:hAnsi="Arial" w:cs="Arial"/>
          <w:iCs/>
        </w:rPr>
        <w:t xml:space="preserve">.20. A critério da contratante poderão ser utilizados créditos da contratada para cobrir dívidas de responsabilidades para com ela, relativos a multas que lhe tenham sido aplicadas em decorrência </w:t>
      </w:r>
      <w:proofErr w:type="gramStart"/>
      <w:r w:rsidRPr="00817F07">
        <w:rPr>
          <w:rFonts w:ascii="Arial" w:hAnsi="Arial" w:cs="Arial"/>
          <w:iCs/>
        </w:rPr>
        <w:t>da irregular</w:t>
      </w:r>
      <w:proofErr w:type="gramEnd"/>
      <w:r w:rsidRPr="00817F07">
        <w:rPr>
          <w:rFonts w:ascii="Arial" w:hAnsi="Arial" w:cs="Arial"/>
          <w:iCs/>
        </w:rPr>
        <w:t xml:space="preserve"> execução contratual.</w:t>
      </w:r>
    </w:p>
    <w:p w14:paraId="03670095" w14:textId="77777777" w:rsidR="0005300A" w:rsidRPr="00817F07" w:rsidRDefault="0005300A" w:rsidP="00DA2C15">
      <w:pPr>
        <w:pStyle w:val="Nivel2"/>
        <w:numPr>
          <w:ilvl w:val="0"/>
          <w:numId w:val="0"/>
        </w:numPr>
        <w:tabs>
          <w:tab w:val="left" w:pos="0"/>
        </w:tabs>
        <w:spacing w:line="240" w:lineRule="auto"/>
        <w:rPr>
          <w:sz w:val="24"/>
          <w:szCs w:val="24"/>
        </w:rPr>
      </w:pPr>
    </w:p>
    <w:p w14:paraId="1208DBDC" w14:textId="4A79AA4C" w:rsidR="00882864" w:rsidRPr="00817F07" w:rsidRDefault="00882864" w:rsidP="00DA2C15">
      <w:pPr>
        <w:pStyle w:val="Nivel01"/>
        <w:numPr>
          <w:ilvl w:val="0"/>
          <w:numId w:val="47"/>
        </w:numPr>
        <w:tabs>
          <w:tab w:val="left" w:pos="0"/>
        </w:tabs>
        <w:spacing w:before="120" w:after="120"/>
        <w:ind w:left="0" w:firstLine="0"/>
        <w:rPr>
          <w:sz w:val="24"/>
          <w:szCs w:val="24"/>
        </w:rPr>
      </w:pPr>
      <w:r w:rsidRPr="00817F07">
        <w:rPr>
          <w:sz w:val="24"/>
          <w:szCs w:val="24"/>
        </w:rPr>
        <w:t>DAS OBRIGAÇÕES DO CONTRATANTE E DA CONTRATADA</w:t>
      </w:r>
    </w:p>
    <w:p w14:paraId="2FE59AB9" w14:textId="2D22D534" w:rsidR="00882864" w:rsidRPr="00817F07" w:rsidRDefault="00882864" w:rsidP="00DA2C15">
      <w:pPr>
        <w:pStyle w:val="Nivel2"/>
        <w:numPr>
          <w:ilvl w:val="1"/>
          <w:numId w:val="47"/>
        </w:numPr>
        <w:tabs>
          <w:tab w:val="left" w:pos="0"/>
        </w:tabs>
        <w:spacing w:line="240" w:lineRule="auto"/>
        <w:ind w:left="0" w:firstLine="0"/>
        <w:rPr>
          <w:sz w:val="24"/>
          <w:szCs w:val="24"/>
        </w:rPr>
      </w:pPr>
      <w:r w:rsidRPr="00817F07">
        <w:rPr>
          <w:sz w:val="24"/>
          <w:szCs w:val="24"/>
        </w:rPr>
        <w:t>As obrigações do contratante e da contratada constam em tópico específico dos instrumentos de Planejamento anexos ao presente Edital.</w:t>
      </w:r>
    </w:p>
    <w:p w14:paraId="044062DC" w14:textId="77777777" w:rsidR="0001434E" w:rsidRPr="00817F07" w:rsidRDefault="0001434E" w:rsidP="00DA2C15">
      <w:pPr>
        <w:pStyle w:val="Nivel2"/>
        <w:numPr>
          <w:ilvl w:val="0"/>
          <w:numId w:val="0"/>
        </w:numPr>
        <w:tabs>
          <w:tab w:val="left" w:pos="0"/>
        </w:tabs>
        <w:spacing w:line="240" w:lineRule="auto"/>
        <w:rPr>
          <w:sz w:val="24"/>
          <w:szCs w:val="24"/>
        </w:rPr>
      </w:pPr>
    </w:p>
    <w:p w14:paraId="3448077A" w14:textId="77777777" w:rsidR="003C7A23" w:rsidRPr="00817F07" w:rsidRDefault="003C7A23" w:rsidP="00DA2C15">
      <w:pPr>
        <w:pStyle w:val="Nivel01"/>
        <w:numPr>
          <w:ilvl w:val="0"/>
          <w:numId w:val="47"/>
        </w:numPr>
        <w:tabs>
          <w:tab w:val="left" w:pos="0"/>
        </w:tabs>
        <w:spacing w:before="120" w:after="120"/>
        <w:ind w:left="0" w:firstLine="0"/>
        <w:rPr>
          <w:sz w:val="24"/>
          <w:szCs w:val="24"/>
        </w:rPr>
      </w:pPr>
      <w:bookmarkStart w:id="63" w:name="_Toc135469208"/>
      <w:r w:rsidRPr="00817F07">
        <w:rPr>
          <w:sz w:val="24"/>
          <w:szCs w:val="24"/>
        </w:rPr>
        <w:t>DAS DISPOSIÇÕES GERAIS</w:t>
      </w:r>
      <w:bookmarkEnd w:id="63"/>
    </w:p>
    <w:p w14:paraId="7BB38707" w14:textId="78A9E298" w:rsidR="00E42494" w:rsidRPr="00817F07" w:rsidRDefault="00E42494" w:rsidP="00DA2C15">
      <w:pPr>
        <w:pStyle w:val="Nivel2"/>
        <w:numPr>
          <w:ilvl w:val="1"/>
          <w:numId w:val="47"/>
        </w:numPr>
        <w:tabs>
          <w:tab w:val="left" w:pos="0"/>
        </w:tabs>
        <w:spacing w:line="240" w:lineRule="auto"/>
        <w:ind w:left="0" w:firstLine="0"/>
        <w:rPr>
          <w:sz w:val="24"/>
          <w:szCs w:val="24"/>
          <w:highlight w:val="yellow"/>
        </w:rPr>
      </w:pPr>
      <w:r w:rsidRPr="00817F07">
        <w:rPr>
          <w:sz w:val="24"/>
          <w:szCs w:val="24"/>
        </w:rPr>
        <w:t xml:space="preserve">Será divulgada ata da sessão pública no site da Prefeitura Municipal de </w:t>
      </w:r>
      <w:r w:rsidR="00FF0278" w:rsidRPr="00817F07">
        <w:rPr>
          <w:b/>
          <w:bCs/>
          <w:sz w:val="24"/>
          <w:szCs w:val="24"/>
        </w:rPr>
        <w:t>Anaurilândia-MS</w:t>
      </w:r>
      <w:r w:rsidR="00FF0278" w:rsidRPr="00817F07">
        <w:rPr>
          <w:sz w:val="24"/>
          <w:szCs w:val="24"/>
        </w:rPr>
        <w:t xml:space="preserve"> </w:t>
      </w:r>
      <w:r w:rsidRPr="00817F07">
        <w:rPr>
          <w:sz w:val="24"/>
          <w:szCs w:val="24"/>
        </w:rPr>
        <w:t>– www.</w:t>
      </w:r>
      <w:r w:rsidR="00A07711" w:rsidRPr="00817F07">
        <w:rPr>
          <w:sz w:val="24"/>
          <w:szCs w:val="24"/>
        </w:rPr>
        <w:t>anaurilandia</w:t>
      </w:r>
      <w:r w:rsidRPr="00817F07">
        <w:rPr>
          <w:sz w:val="24"/>
          <w:szCs w:val="24"/>
        </w:rPr>
        <w:t>.ms.gov.br.</w:t>
      </w:r>
    </w:p>
    <w:p w14:paraId="03B73725" w14:textId="202668B1" w:rsidR="003C7A23" w:rsidRPr="00817F07" w:rsidRDefault="003C7A23" w:rsidP="00DA2C15">
      <w:pPr>
        <w:pStyle w:val="Nivel2"/>
        <w:numPr>
          <w:ilvl w:val="1"/>
          <w:numId w:val="47"/>
        </w:numPr>
        <w:tabs>
          <w:tab w:val="left" w:pos="0"/>
        </w:tabs>
        <w:spacing w:line="240" w:lineRule="auto"/>
        <w:ind w:left="0" w:firstLine="0"/>
        <w:rPr>
          <w:rFonts w:eastAsia="Times New Roman"/>
          <w:sz w:val="24"/>
          <w:szCs w:val="24"/>
        </w:rPr>
      </w:pPr>
      <w:r w:rsidRPr="00817F07">
        <w:rPr>
          <w:sz w:val="24"/>
          <w:szCs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115EE1" w:rsidRPr="00817F07">
        <w:rPr>
          <w:sz w:val="24"/>
          <w:szCs w:val="24"/>
        </w:rPr>
        <w:t>Agente de Contratação/ Comissão</w:t>
      </w:r>
      <w:r w:rsidRPr="00817F07">
        <w:rPr>
          <w:sz w:val="24"/>
          <w:szCs w:val="24"/>
        </w:rPr>
        <w:t>.</w:t>
      </w:r>
    </w:p>
    <w:p w14:paraId="26CC2D49" w14:textId="18838A77" w:rsidR="00E42494" w:rsidRPr="00817F07" w:rsidRDefault="003C7A23" w:rsidP="00DA2C15">
      <w:pPr>
        <w:pStyle w:val="Nivel2"/>
        <w:numPr>
          <w:ilvl w:val="1"/>
          <w:numId w:val="47"/>
        </w:numPr>
        <w:tabs>
          <w:tab w:val="left" w:pos="0"/>
        </w:tabs>
        <w:spacing w:line="240" w:lineRule="auto"/>
        <w:ind w:left="0" w:firstLine="0"/>
        <w:rPr>
          <w:sz w:val="24"/>
          <w:szCs w:val="24"/>
        </w:rPr>
      </w:pPr>
      <w:r w:rsidRPr="00817F07">
        <w:rPr>
          <w:sz w:val="24"/>
          <w:szCs w:val="24"/>
        </w:rPr>
        <w:t>Todas as referências de tempo no Edital, no aviso e durante a sessão pública observarão o</w:t>
      </w:r>
      <w:r w:rsidR="00E42494" w:rsidRPr="00817F07">
        <w:rPr>
          <w:sz w:val="24"/>
          <w:szCs w:val="24"/>
        </w:rPr>
        <w:t xml:space="preserve"> horário oficial do Estado de Mato Grosso do Sul - MS.</w:t>
      </w:r>
    </w:p>
    <w:p w14:paraId="5CAAC75A" w14:textId="77777777" w:rsidR="003C7A23" w:rsidRPr="00817F07" w:rsidRDefault="003C7A23" w:rsidP="00DA2C15">
      <w:pPr>
        <w:pStyle w:val="Nivel2"/>
        <w:numPr>
          <w:ilvl w:val="1"/>
          <w:numId w:val="47"/>
        </w:numPr>
        <w:tabs>
          <w:tab w:val="left" w:pos="0"/>
        </w:tabs>
        <w:spacing w:line="240" w:lineRule="auto"/>
        <w:ind w:left="0" w:firstLine="0"/>
        <w:rPr>
          <w:rFonts w:eastAsia="Times New Roman"/>
          <w:sz w:val="24"/>
          <w:szCs w:val="24"/>
        </w:rPr>
      </w:pPr>
      <w:r w:rsidRPr="00817F07">
        <w:rPr>
          <w:sz w:val="24"/>
          <w:szCs w:val="24"/>
        </w:rPr>
        <w:t>A homologação do resultado desta licitação não implicará direito à contratação.</w:t>
      </w:r>
    </w:p>
    <w:p w14:paraId="1EAEBD43" w14:textId="77777777" w:rsidR="003C7A23" w:rsidRPr="00817F07" w:rsidRDefault="003C7A23" w:rsidP="00DA2C15">
      <w:pPr>
        <w:pStyle w:val="Nivel2"/>
        <w:numPr>
          <w:ilvl w:val="1"/>
          <w:numId w:val="47"/>
        </w:numPr>
        <w:tabs>
          <w:tab w:val="left" w:pos="0"/>
        </w:tabs>
        <w:spacing w:line="240" w:lineRule="auto"/>
        <w:ind w:left="0" w:firstLine="0"/>
        <w:rPr>
          <w:rFonts w:eastAsia="Times New Roman"/>
          <w:sz w:val="24"/>
          <w:szCs w:val="24"/>
        </w:rPr>
      </w:pPr>
      <w:r w:rsidRPr="00817F07">
        <w:rPr>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817F07" w:rsidRDefault="003C7A23" w:rsidP="00DA2C15">
      <w:pPr>
        <w:pStyle w:val="Nivel2"/>
        <w:numPr>
          <w:ilvl w:val="1"/>
          <w:numId w:val="47"/>
        </w:numPr>
        <w:tabs>
          <w:tab w:val="left" w:pos="0"/>
        </w:tabs>
        <w:spacing w:line="240" w:lineRule="auto"/>
        <w:ind w:left="0" w:firstLine="0"/>
        <w:rPr>
          <w:rFonts w:eastAsia="Times New Roman"/>
          <w:sz w:val="24"/>
          <w:szCs w:val="24"/>
        </w:rPr>
      </w:pPr>
      <w:r w:rsidRPr="00817F07">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817F07" w:rsidRDefault="003C7A23" w:rsidP="00DA2C15">
      <w:pPr>
        <w:pStyle w:val="Nivel2"/>
        <w:numPr>
          <w:ilvl w:val="1"/>
          <w:numId w:val="47"/>
        </w:numPr>
        <w:tabs>
          <w:tab w:val="left" w:pos="0"/>
        </w:tabs>
        <w:spacing w:line="240" w:lineRule="auto"/>
        <w:ind w:left="0" w:firstLine="0"/>
        <w:rPr>
          <w:rFonts w:eastAsia="Times New Roman"/>
          <w:sz w:val="24"/>
          <w:szCs w:val="24"/>
        </w:rPr>
      </w:pPr>
      <w:r w:rsidRPr="00817F07">
        <w:rPr>
          <w:sz w:val="24"/>
          <w:szCs w:val="24"/>
        </w:rPr>
        <w:t>Na contagem dos prazos estabelecidos neste Edital e seus Anexos, excluir-se-á o dia do início e incluir-se-á o do vencimento. Só se iniciam e vencem os prazos em dias de expediente na Administração.</w:t>
      </w:r>
    </w:p>
    <w:p w14:paraId="3200564D" w14:textId="77777777" w:rsidR="003C7A23" w:rsidRPr="00817F07" w:rsidRDefault="003C7A23" w:rsidP="00DA2C15">
      <w:pPr>
        <w:pStyle w:val="Nivel2"/>
        <w:numPr>
          <w:ilvl w:val="1"/>
          <w:numId w:val="47"/>
        </w:numPr>
        <w:tabs>
          <w:tab w:val="left" w:pos="0"/>
        </w:tabs>
        <w:spacing w:line="240" w:lineRule="auto"/>
        <w:ind w:left="0" w:firstLine="0"/>
        <w:rPr>
          <w:rFonts w:eastAsia="Times New Roman"/>
          <w:sz w:val="24"/>
          <w:szCs w:val="24"/>
        </w:rPr>
      </w:pPr>
      <w:r w:rsidRPr="00817F07">
        <w:rPr>
          <w:sz w:val="24"/>
          <w:szCs w:val="24"/>
        </w:rPr>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817F07" w:rsidRDefault="003C7A23" w:rsidP="00DA2C15">
      <w:pPr>
        <w:pStyle w:val="Nivel2"/>
        <w:numPr>
          <w:ilvl w:val="1"/>
          <w:numId w:val="47"/>
        </w:numPr>
        <w:tabs>
          <w:tab w:val="left" w:pos="0"/>
        </w:tabs>
        <w:spacing w:line="240" w:lineRule="auto"/>
        <w:ind w:left="0" w:firstLine="0"/>
        <w:rPr>
          <w:rFonts w:eastAsia="Times New Roman"/>
          <w:sz w:val="24"/>
          <w:szCs w:val="24"/>
        </w:rPr>
      </w:pPr>
      <w:r w:rsidRPr="00817F07">
        <w:rPr>
          <w:sz w:val="24"/>
          <w:szCs w:val="24"/>
        </w:rPr>
        <w:t>Em caso de divergência entre disposições deste Edital e de seus anexos ou demais peças que compõem o processo, prevalecerá as deste Edital.</w:t>
      </w:r>
    </w:p>
    <w:p w14:paraId="3B988FF6" w14:textId="4FACE0B7" w:rsidR="003C7A23" w:rsidRPr="00817F07" w:rsidRDefault="003C7A23" w:rsidP="00DA2C15">
      <w:pPr>
        <w:pStyle w:val="Nivel2"/>
        <w:numPr>
          <w:ilvl w:val="1"/>
          <w:numId w:val="47"/>
        </w:numPr>
        <w:tabs>
          <w:tab w:val="left" w:pos="0"/>
        </w:tabs>
        <w:spacing w:line="240" w:lineRule="auto"/>
        <w:ind w:left="0" w:firstLine="0"/>
        <w:rPr>
          <w:rFonts w:eastAsia="Times New Roman"/>
          <w:color w:val="auto"/>
          <w:sz w:val="24"/>
          <w:szCs w:val="24"/>
          <w:highlight w:val="yellow"/>
        </w:rPr>
      </w:pPr>
      <w:r w:rsidRPr="00817F07">
        <w:rPr>
          <w:color w:val="auto"/>
          <w:sz w:val="24"/>
          <w:szCs w:val="24"/>
        </w:rPr>
        <w:t xml:space="preserve">O Edital e seus anexos estão disponíveis, na íntegra, no </w:t>
      </w:r>
      <w:r w:rsidR="00E42494" w:rsidRPr="00817F07">
        <w:rPr>
          <w:color w:val="auto"/>
          <w:sz w:val="24"/>
          <w:szCs w:val="24"/>
        </w:rPr>
        <w:t>site oficial do Município de XXX – MS, www.</w:t>
      </w:r>
      <w:r w:rsidR="00A07711" w:rsidRPr="00817F07">
        <w:rPr>
          <w:color w:val="auto"/>
          <w:sz w:val="24"/>
          <w:szCs w:val="24"/>
        </w:rPr>
        <w:t>anaurilandia.ms</w:t>
      </w:r>
      <w:r w:rsidR="00E42494" w:rsidRPr="00817F07">
        <w:rPr>
          <w:color w:val="auto"/>
          <w:sz w:val="24"/>
          <w:szCs w:val="24"/>
        </w:rPr>
        <w:t>.gov.br.</w:t>
      </w:r>
    </w:p>
    <w:p w14:paraId="66D7AB8E" w14:textId="77777777" w:rsidR="003C7A23" w:rsidRPr="00817F07" w:rsidRDefault="003C7A23" w:rsidP="00DA2C15">
      <w:pPr>
        <w:pStyle w:val="Nivel2"/>
        <w:numPr>
          <w:ilvl w:val="1"/>
          <w:numId w:val="47"/>
        </w:numPr>
        <w:tabs>
          <w:tab w:val="left" w:pos="0"/>
        </w:tabs>
        <w:spacing w:line="240" w:lineRule="auto"/>
        <w:ind w:left="0" w:firstLine="0"/>
        <w:rPr>
          <w:rFonts w:eastAsia="Times New Roman"/>
          <w:sz w:val="24"/>
          <w:szCs w:val="24"/>
        </w:rPr>
      </w:pPr>
      <w:r w:rsidRPr="00817F07">
        <w:rPr>
          <w:sz w:val="24"/>
          <w:szCs w:val="24"/>
        </w:rPr>
        <w:t>Integram este Edital, para todos os fins e efeitos, os seguintes anexos:</w:t>
      </w:r>
    </w:p>
    <w:p w14:paraId="7ADD4298" w14:textId="2C02791C" w:rsidR="003C7A23" w:rsidRPr="00817F07" w:rsidRDefault="003C7A23" w:rsidP="00DA2C15">
      <w:pPr>
        <w:pStyle w:val="Nivel3"/>
        <w:numPr>
          <w:ilvl w:val="2"/>
          <w:numId w:val="47"/>
        </w:numPr>
        <w:tabs>
          <w:tab w:val="left" w:pos="0"/>
        </w:tabs>
        <w:spacing w:line="240" w:lineRule="auto"/>
        <w:ind w:left="0" w:firstLine="0"/>
        <w:rPr>
          <w:sz w:val="24"/>
          <w:szCs w:val="24"/>
        </w:rPr>
      </w:pPr>
      <w:r w:rsidRPr="00817F07">
        <w:rPr>
          <w:sz w:val="24"/>
          <w:szCs w:val="24"/>
        </w:rPr>
        <w:t xml:space="preserve">ANEXO I </w:t>
      </w:r>
      <w:r w:rsidR="00B95264" w:rsidRPr="00817F07">
        <w:rPr>
          <w:sz w:val="24"/>
          <w:szCs w:val="24"/>
        </w:rPr>
        <w:t>–</w:t>
      </w:r>
      <w:r w:rsidRPr="00817F07">
        <w:rPr>
          <w:sz w:val="24"/>
          <w:szCs w:val="24"/>
        </w:rPr>
        <w:t xml:space="preserve"> </w:t>
      </w:r>
      <w:r w:rsidR="00B95264" w:rsidRPr="00817F07">
        <w:rPr>
          <w:sz w:val="24"/>
          <w:szCs w:val="24"/>
        </w:rPr>
        <w:t>Projeto Básico/</w:t>
      </w:r>
      <w:r w:rsidRPr="00817F07">
        <w:rPr>
          <w:sz w:val="24"/>
          <w:szCs w:val="24"/>
        </w:rPr>
        <w:t>Termo de Referência</w:t>
      </w:r>
    </w:p>
    <w:p w14:paraId="75ECFEE9" w14:textId="28FD9450" w:rsidR="00B04CF6" w:rsidRPr="00817F07" w:rsidRDefault="00835B42" w:rsidP="00DA2C15">
      <w:pPr>
        <w:pStyle w:val="Nivel3"/>
        <w:numPr>
          <w:ilvl w:val="2"/>
          <w:numId w:val="47"/>
        </w:numPr>
        <w:tabs>
          <w:tab w:val="left" w:pos="0"/>
        </w:tabs>
        <w:spacing w:line="240" w:lineRule="auto"/>
        <w:ind w:left="0" w:firstLine="0"/>
        <w:rPr>
          <w:sz w:val="24"/>
          <w:szCs w:val="24"/>
        </w:rPr>
      </w:pPr>
      <w:r w:rsidRPr="00817F07">
        <w:rPr>
          <w:sz w:val="24"/>
          <w:szCs w:val="24"/>
        </w:rPr>
        <w:t xml:space="preserve">ANEXO </w:t>
      </w:r>
      <w:r w:rsidR="00B04CF6" w:rsidRPr="00817F07">
        <w:rPr>
          <w:sz w:val="24"/>
          <w:szCs w:val="24"/>
        </w:rPr>
        <w:t>I.I – Estudo Técnico Preliminar</w:t>
      </w:r>
    </w:p>
    <w:p w14:paraId="6C1D8553" w14:textId="77777777" w:rsidR="003A4C08" w:rsidRPr="00817F07" w:rsidRDefault="003C7A23" w:rsidP="00DA2C15">
      <w:pPr>
        <w:pStyle w:val="Nivel3"/>
        <w:numPr>
          <w:ilvl w:val="2"/>
          <w:numId w:val="47"/>
        </w:numPr>
        <w:tabs>
          <w:tab w:val="left" w:pos="0"/>
        </w:tabs>
        <w:spacing w:line="240" w:lineRule="auto"/>
        <w:ind w:left="0" w:firstLine="0"/>
        <w:rPr>
          <w:sz w:val="24"/>
          <w:szCs w:val="24"/>
        </w:rPr>
      </w:pPr>
      <w:r w:rsidRPr="00817F07">
        <w:rPr>
          <w:sz w:val="24"/>
          <w:szCs w:val="24"/>
        </w:rPr>
        <w:t xml:space="preserve">ANEXO II – </w:t>
      </w:r>
      <w:r w:rsidR="003A4C08" w:rsidRPr="00817F07">
        <w:rPr>
          <w:sz w:val="24"/>
          <w:szCs w:val="24"/>
        </w:rPr>
        <w:t xml:space="preserve">Proposta de Preços </w:t>
      </w:r>
    </w:p>
    <w:p w14:paraId="30EEC46B" w14:textId="77777777" w:rsidR="003A4C08" w:rsidRPr="00817F07" w:rsidRDefault="003A4C08" w:rsidP="00DA2C15">
      <w:pPr>
        <w:pStyle w:val="Nivel3"/>
        <w:numPr>
          <w:ilvl w:val="2"/>
          <w:numId w:val="47"/>
        </w:numPr>
        <w:tabs>
          <w:tab w:val="left" w:pos="0"/>
        </w:tabs>
        <w:spacing w:line="240" w:lineRule="auto"/>
        <w:ind w:left="0" w:firstLine="0"/>
        <w:rPr>
          <w:sz w:val="24"/>
          <w:szCs w:val="24"/>
        </w:rPr>
      </w:pPr>
      <w:r w:rsidRPr="00817F07">
        <w:rPr>
          <w:sz w:val="24"/>
          <w:szCs w:val="24"/>
        </w:rPr>
        <w:lastRenderedPageBreak/>
        <w:t>ANEXO III – Modelo de Termo de Credenciamento</w:t>
      </w:r>
    </w:p>
    <w:p w14:paraId="224AEC9A" w14:textId="2FC2183F" w:rsidR="003A4C08" w:rsidRPr="00817F07" w:rsidRDefault="003A4C08" w:rsidP="00DA2C15">
      <w:pPr>
        <w:pStyle w:val="Nivel3"/>
        <w:numPr>
          <w:ilvl w:val="2"/>
          <w:numId w:val="47"/>
        </w:numPr>
        <w:tabs>
          <w:tab w:val="left" w:pos="0"/>
        </w:tabs>
        <w:spacing w:line="240" w:lineRule="auto"/>
        <w:ind w:left="0" w:firstLine="0"/>
        <w:rPr>
          <w:sz w:val="24"/>
          <w:szCs w:val="24"/>
        </w:rPr>
      </w:pPr>
      <w:r w:rsidRPr="00817F07">
        <w:rPr>
          <w:sz w:val="24"/>
          <w:szCs w:val="24"/>
        </w:rPr>
        <w:t>ANEXO IV – Modelo de Declaração ME-EPP</w:t>
      </w:r>
      <w:r w:rsidR="00985C18" w:rsidRPr="00817F07">
        <w:rPr>
          <w:sz w:val="24"/>
          <w:szCs w:val="24"/>
        </w:rPr>
        <w:t>-MEI</w:t>
      </w:r>
    </w:p>
    <w:p w14:paraId="47E26735" w14:textId="77777777" w:rsidR="003A4C08" w:rsidRPr="00817F07" w:rsidRDefault="003A4C08" w:rsidP="00DA2C15">
      <w:pPr>
        <w:pStyle w:val="Nivel3"/>
        <w:numPr>
          <w:ilvl w:val="2"/>
          <w:numId w:val="47"/>
        </w:numPr>
        <w:tabs>
          <w:tab w:val="left" w:pos="0"/>
        </w:tabs>
        <w:spacing w:line="240" w:lineRule="auto"/>
        <w:ind w:left="0" w:firstLine="0"/>
        <w:rPr>
          <w:sz w:val="24"/>
          <w:szCs w:val="24"/>
        </w:rPr>
      </w:pPr>
      <w:r w:rsidRPr="00817F07">
        <w:rPr>
          <w:sz w:val="24"/>
          <w:szCs w:val="24"/>
        </w:rPr>
        <w:t>ANEXO V – Modelo de Declarações – Proposta de Preços</w:t>
      </w:r>
    </w:p>
    <w:p w14:paraId="1C1370B3" w14:textId="4428FF21" w:rsidR="003A4C08" w:rsidRPr="00817F07" w:rsidRDefault="003A4C08" w:rsidP="00DA2C15">
      <w:pPr>
        <w:pStyle w:val="Nivel3"/>
        <w:numPr>
          <w:ilvl w:val="2"/>
          <w:numId w:val="47"/>
        </w:numPr>
        <w:tabs>
          <w:tab w:val="left" w:pos="0"/>
        </w:tabs>
        <w:spacing w:line="240" w:lineRule="auto"/>
        <w:ind w:left="0" w:firstLine="0"/>
        <w:rPr>
          <w:sz w:val="24"/>
          <w:szCs w:val="24"/>
        </w:rPr>
      </w:pPr>
      <w:r w:rsidRPr="00817F07">
        <w:rPr>
          <w:sz w:val="24"/>
          <w:szCs w:val="24"/>
        </w:rPr>
        <w:t>ANEXO VI – Declaração de Vistoria ou Renúncia</w:t>
      </w:r>
    </w:p>
    <w:p w14:paraId="59507A5A" w14:textId="6F05A6ED" w:rsidR="003A4C08" w:rsidRPr="00817F07" w:rsidRDefault="003A4C08" w:rsidP="00DA2C15">
      <w:pPr>
        <w:pStyle w:val="Nivel3"/>
        <w:numPr>
          <w:ilvl w:val="2"/>
          <w:numId w:val="47"/>
        </w:numPr>
        <w:tabs>
          <w:tab w:val="left" w:pos="0"/>
        </w:tabs>
        <w:spacing w:line="240" w:lineRule="auto"/>
        <w:ind w:left="0" w:firstLine="0"/>
        <w:rPr>
          <w:sz w:val="24"/>
          <w:szCs w:val="24"/>
        </w:rPr>
      </w:pPr>
      <w:r w:rsidRPr="00817F07">
        <w:rPr>
          <w:sz w:val="24"/>
          <w:szCs w:val="24"/>
        </w:rPr>
        <w:t>ANEXO VII – Modelo de Declarações – Habilitação</w:t>
      </w:r>
    </w:p>
    <w:p w14:paraId="56699A5C" w14:textId="5FE785DD" w:rsidR="003C7A23" w:rsidRPr="00817F07" w:rsidRDefault="003A4C08" w:rsidP="00DA2C15">
      <w:pPr>
        <w:pStyle w:val="Nivel3"/>
        <w:numPr>
          <w:ilvl w:val="2"/>
          <w:numId w:val="47"/>
        </w:numPr>
        <w:tabs>
          <w:tab w:val="left" w:pos="0"/>
        </w:tabs>
        <w:spacing w:line="240" w:lineRule="auto"/>
        <w:ind w:left="0" w:firstLine="0"/>
        <w:rPr>
          <w:sz w:val="24"/>
          <w:szCs w:val="24"/>
        </w:rPr>
      </w:pPr>
      <w:r w:rsidRPr="00817F07">
        <w:rPr>
          <w:sz w:val="24"/>
          <w:szCs w:val="24"/>
        </w:rPr>
        <w:t xml:space="preserve">ANEXO VIII - </w:t>
      </w:r>
      <w:r w:rsidR="003C7A23" w:rsidRPr="00817F07">
        <w:rPr>
          <w:sz w:val="24"/>
          <w:szCs w:val="24"/>
        </w:rPr>
        <w:t>Minuta de Termo de Contrato</w:t>
      </w:r>
    </w:p>
    <w:p w14:paraId="1AC1C81E" w14:textId="77777777" w:rsidR="003A4C08" w:rsidRPr="00817F07" w:rsidRDefault="003A4C08" w:rsidP="00DA2C15">
      <w:pPr>
        <w:tabs>
          <w:tab w:val="left" w:pos="0"/>
        </w:tabs>
        <w:spacing w:before="120" w:after="120"/>
        <w:rPr>
          <w:rFonts w:ascii="Arial" w:eastAsia="MS Mincho" w:hAnsi="Arial" w:cs="Arial"/>
          <w:color w:val="000000"/>
        </w:rPr>
      </w:pPr>
    </w:p>
    <w:p w14:paraId="4BCDE423" w14:textId="392EDD91" w:rsidR="00E42698" w:rsidRPr="00817F07" w:rsidRDefault="00A07711" w:rsidP="00DA2C15">
      <w:pPr>
        <w:tabs>
          <w:tab w:val="left" w:pos="0"/>
        </w:tabs>
        <w:spacing w:before="120" w:after="120"/>
        <w:rPr>
          <w:rFonts w:ascii="Arial" w:eastAsia="MS Mincho" w:hAnsi="Arial" w:cs="Arial"/>
          <w:color w:val="000000"/>
        </w:rPr>
      </w:pPr>
      <w:r w:rsidRPr="00817F07">
        <w:rPr>
          <w:rFonts w:ascii="Arial" w:eastAsia="MS Mincho" w:hAnsi="Arial" w:cs="Arial"/>
          <w:color w:val="000000"/>
        </w:rPr>
        <w:t>Anaurilândia – MS, 06 de novembro de 2024</w:t>
      </w:r>
      <w:r w:rsidR="003C7A23" w:rsidRPr="00817F07">
        <w:rPr>
          <w:rFonts w:ascii="Arial" w:eastAsia="MS Mincho" w:hAnsi="Arial" w:cs="Arial"/>
          <w:color w:val="000000"/>
        </w:rPr>
        <w:t>.</w:t>
      </w:r>
    </w:p>
    <w:p w14:paraId="450F74ED" w14:textId="7C6EE8B6" w:rsidR="00E42698" w:rsidRPr="00817F07" w:rsidRDefault="00E42698" w:rsidP="00DA2C15">
      <w:pPr>
        <w:tabs>
          <w:tab w:val="left" w:pos="0"/>
        </w:tabs>
        <w:spacing w:before="120" w:after="120"/>
        <w:rPr>
          <w:rFonts w:ascii="Arial" w:eastAsia="MS Mincho" w:hAnsi="Arial" w:cs="Arial"/>
          <w:color w:val="000000"/>
        </w:rPr>
      </w:pPr>
    </w:p>
    <w:p w14:paraId="45E2857A" w14:textId="4179852B" w:rsidR="00817F07" w:rsidRPr="00817F07" w:rsidRDefault="00817F07" w:rsidP="00DA2C15">
      <w:pPr>
        <w:tabs>
          <w:tab w:val="left" w:pos="0"/>
        </w:tabs>
        <w:spacing w:before="120" w:after="120"/>
        <w:rPr>
          <w:rFonts w:ascii="Arial" w:eastAsia="MS Mincho" w:hAnsi="Arial" w:cs="Arial"/>
          <w:color w:val="000000"/>
        </w:rPr>
      </w:pPr>
    </w:p>
    <w:bookmarkEnd w:id="37"/>
    <w:p w14:paraId="4EF462F9" w14:textId="77777777" w:rsidR="00817F07" w:rsidRPr="00817F07" w:rsidRDefault="00817F07" w:rsidP="00817F07">
      <w:pPr>
        <w:spacing w:after="120"/>
        <w:jc w:val="center"/>
        <w:rPr>
          <w:rFonts w:ascii="Arial" w:hAnsi="Arial" w:cs="Arial"/>
          <w:b/>
          <w:bCs/>
          <w:i/>
        </w:rPr>
      </w:pPr>
      <w:r w:rsidRPr="00817F07">
        <w:rPr>
          <w:rFonts w:ascii="Arial" w:hAnsi="Arial" w:cs="Arial"/>
          <w:b/>
          <w:bCs/>
        </w:rPr>
        <w:t>Paulo Gonçalves da Silva</w:t>
      </w:r>
    </w:p>
    <w:p w14:paraId="1085CA72" w14:textId="77777777" w:rsidR="00817F07" w:rsidRPr="00817F07" w:rsidRDefault="00817F07" w:rsidP="00817F07">
      <w:pPr>
        <w:spacing w:after="120"/>
        <w:jc w:val="center"/>
        <w:rPr>
          <w:rFonts w:ascii="Arial" w:hAnsi="Arial" w:cs="Arial"/>
          <w:i/>
        </w:rPr>
      </w:pPr>
      <w:r w:rsidRPr="00817F07">
        <w:rPr>
          <w:rFonts w:ascii="Arial" w:hAnsi="Arial" w:cs="Arial"/>
        </w:rPr>
        <w:t>Secretário Municipal de Obras, Defesa Civil, Transportes e Projetos</w:t>
      </w:r>
    </w:p>
    <w:p w14:paraId="77B41EAC" w14:textId="77777777" w:rsidR="00817F07" w:rsidRPr="00817F07" w:rsidRDefault="00817F07" w:rsidP="00817F07">
      <w:pPr>
        <w:spacing w:before="120" w:after="120"/>
        <w:ind w:left="-567" w:firstLine="567"/>
        <w:rPr>
          <w:rFonts w:ascii="Arial" w:eastAsia="MS Mincho" w:hAnsi="Arial" w:cs="Arial"/>
          <w:color w:val="000000"/>
        </w:rPr>
      </w:pPr>
    </w:p>
    <w:p w14:paraId="64B0E03A" w14:textId="77777777" w:rsidR="00233188" w:rsidRPr="00817F07" w:rsidRDefault="00233188" w:rsidP="00DA2C15">
      <w:pPr>
        <w:tabs>
          <w:tab w:val="left" w:pos="0"/>
        </w:tabs>
        <w:spacing w:before="120" w:after="120"/>
        <w:jc w:val="center"/>
        <w:rPr>
          <w:rFonts w:ascii="Arial" w:hAnsi="Arial" w:cs="Arial"/>
        </w:rPr>
      </w:pPr>
    </w:p>
    <w:sectPr w:rsidR="00233188" w:rsidRPr="00817F07" w:rsidSect="0026755D">
      <w:headerReference w:type="default" r:id="rId39"/>
      <w:footerReference w:type="default" r:id="rId40"/>
      <w:headerReference w:type="first" r:id="rId41"/>
      <w:footerReference w:type="first" r:id="rId42"/>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00591" w14:textId="77777777" w:rsidR="00E72CC2" w:rsidRDefault="00E72CC2">
      <w:r>
        <w:separator/>
      </w:r>
    </w:p>
  </w:endnote>
  <w:endnote w:type="continuationSeparator" w:id="0">
    <w:p w14:paraId="683F37E3" w14:textId="77777777" w:rsidR="00E72CC2" w:rsidRDefault="00E72CC2">
      <w:r>
        <w:continuationSeparator/>
      </w:r>
    </w:p>
  </w:endnote>
  <w:endnote w:type="continuationNotice" w:id="1">
    <w:p w14:paraId="01AEB037" w14:textId="77777777" w:rsidR="00E72CC2" w:rsidRDefault="00E72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1">
    <w:altName w:val="Times New Roman"/>
    <w:charset w:val="00"/>
    <w:family w:val="auto"/>
    <w:pitch w:val="default"/>
  </w:font>
  <w:font w:name="3">
    <w:altName w:val="Times New Roman"/>
    <w:charset w:val="00"/>
    <w:family w:val="auto"/>
    <w:pitch w:val="default"/>
  </w:font>
  <w:font w:name="Ecofont_Spranq_eco_San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charset w:val="00"/>
    <w:family w:val="auto"/>
    <w:pitch w:val="default"/>
  </w:font>
  <w:font w:name="Lohit Hindi">
    <w:altName w:val="MS Mincho"/>
    <w:charset w:val="80"/>
    <w:family w:val="auto"/>
    <w:pitch w:val="default"/>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Zurich B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7840B" w14:textId="6F12FEA1" w:rsidR="00E72CC2" w:rsidRDefault="00E72CC2">
    <w:pPr>
      <w:pStyle w:val="Rodap"/>
    </w:pPr>
    <w:r>
      <w:rPr>
        <w:noProof/>
      </w:rPr>
      <w:drawing>
        <wp:inline distT="0" distB="0" distL="0" distR="0" wp14:anchorId="46BF6737" wp14:editId="37E78538">
          <wp:extent cx="5400040" cy="5937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DAPÉ_PREFEITURA.png"/>
                  <pic:cNvPicPr/>
                </pic:nvPicPr>
                <pic:blipFill>
                  <a:blip r:embed="rId1">
                    <a:extLst>
                      <a:ext uri="{28A0092B-C50C-407E-A947-70E740481C1C}">
                        <a14:useLocalDpi xmlns:a14="http://schemas.microsoft.com/office/drawing/2010/main" val="0"/>
                      </a:ext>
                    </a:extLst>
                  </a:blip>
                  <a:stretch>
                    <a:fillRect/>
                  </a:stretch>
                </pic:blipFill>
                <pic:spPr>
                  <a:xfrm>
                    <a:off x="0" y="0"/>
                    <a:ext cx="5400040" cy="5937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3FD9E" w14:textId="483C2B5E" w:rsidR="00E72CC2" w:rsidRDefault="00E72CC2">
    <w:pPr>
      <w:pStyle w:val="Rodap"/>
    </w:pPr>
    <w:r>
      <w:rPr>
        <w:noProof/>
      </w:rPr>
      <w:drawing>
        <wp:inline distT="0" distB="0" distL="0" distR="0" wp14:anchorId="47588A31" wp14:editId="2ABA59DC">
          <wp:extent cx="5400040" cy="5937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DAPÉ_PREFEITURA.png"/>
                  <pic:cNvPicPr/>
                </pic:nvPicPr>
                <pic:blipFill>
                  <a:blip r:embed="rId1">
                    <a:extLst>
                      <a:ext uri="{28A0092B-C50C-407E-A947-70E740481C1C}">
                        <a14:useLocalDpi xmlns:a14="http://schemas.microsoft.com/office/drawing/2010/main" val="0"/>
                      </a:ext>
                    </a:extLst>
                  </a:blip>
                  <a:stretch>
                    <a:fillRect/>
                  </a:stretch>
                </pic:blipFill>
                <pic:spPr>
                  <a:xfrm>
                    <a:off x="0" y="0"/>
                    <a:ext cx="5400040" cy="5937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A1FC2" w14:textId="77777777" w:rsidR="00E72CC2" w:rsidRDefault="00E72CC2">
      <w:r>
        <w:separator/>
      </w:r>
    </w:p>
  </w:footnote>
  <w:footnote w:type="continuationSeparator" w:id="0">
    <w:p w14:paraId="4DD0ACD3" w14:textId="77777777" w:rsidR="00E72CC2" w:rsidRDefault="00E72CC2">
      <w:r>
        <w:continuationSeparator/>
      </w:r>
    </w:p>
  </w:footnote>
  <w:footnote w:type="continuationNotice" w:id="1">
    <w:p w14:paraId="12C47699" w14:textId="77777777" w:rsidR="00E72CC2" w:rsidRDefault="00E72C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11352" w14:textId="37787DE2" w:rsidR="00E72CC2" w:rsidRDefault="00E72CC2" w:rsidP="00BD1012">
    <w:pPr>
      <w:pStyle w:val="Cabealho"/>
      <w:jc w:val="center"/>
    </w:pPr>
  </w:p>
  <w:p w14:paraId="4E42543F" w14:textId="77777777" w:rsidR="00E72CC2" w:rsidRDefault="00E72CC2" w:rsidP="009C1A89">
    <w:pPr>
      <w:pStyle w:val="Cabealho"/>
      <w:shd w:val="clear" w:color="auto" w:fill="305598"/>
      <w:jc w:val="center"/>
    </w:pPr>
    <w:r>
      <w:rPr>
        <w:noProof/>
      </w:rPr>
      <w:drawing>
        <wp:inline distT="0" distB="0" distL="0" distR="0" wp14:anchorId="61A6D3F8" wp14:editId="581EBE30">
          <wp:extent cx="2581275" cy="742950"/>
          <wp:effectExtent l="0" t="0" r="9525" b="0"/>
          <wp:docPr id="3"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7E5F0E31" w14:textId="480CC852" w:rsidR="00E72CC2" w:rsidRDefault="00E72CC2" w:rsidP="00BD1012">
    <w:pPr>
      <w:pStyle w:val="Cabealho"/>
      <w:jc w:val="center"/>
    </w:pPr>
  </w:p>
  <w:p w14:paraId="2D6DCF87" w14:textId="77777777" w:rsidR="00E72CC2" w:rsidRPr="00BD1012" w:rsidRDefault="00E72CC2" w:rsidP="00BD1012">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7E21B" w14:textId="3C676A1E" w:rsidR="00E72CC2" w:rsidRDefault="00E72CC2" w:rsidP="00B40315">
    <w:pPr>
      <w:pStyle w:val="Cabealho"/>
      <w:jc w:val="center"/>
    </w:pPr>
  </w:p>
  <w:p w14:paraId="5A67E936" w14:textId="77777777" w:rsidR="00E72CC2" w:rsidRDefault="00E72CC2" w:rsidP="009C1A89">
    <w:pPr>
      <w:pStyle w:val="Cabealho"/>
      <w:shd w:val="clear" w:color="auto" w:fill="305598"/>
      <w:jc w:val="center"/>
    </w:pPr>
    <w:r>
      <w:rPr>
        <w:noProof/>
      </w:rPr>
      <w:drawing>
        <wp:inline distT="0" distB="0" distL="0" distR="0" wp14:anchorId="5F6AAAAF" wp14:editId="1A22F543">
          <wp:extent cx="2581275" cy="742950"/>
          <wp:effectExtent l="0" t="0" r="9525" b="0"/>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742950"/>
                  </a:xfrm>
                  <a:prstGeom prst="rect">
                    <a:avLst/>
                  </a:prstGeom>
                  <a:noFill/>
                  <a:ln>
                    <a:noFill/>
                  </a:ln>
                </pic:spPr>
              </pic:pic>
            </a:graphicData>
          </a:graphic>
        </wp:inline>
      </w:drawing>
    </w:r>
  </w:p>
  <w:p w14:paraId="021D7402" w14:textId="77777777" w:rsidR="00E72CC2" w:rsidRDefault="00E72C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F0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80AA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5A20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CE85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B879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5EBF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C0B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42D4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0629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A7694"/>
    <w:multiLevelType w:val="multilevel"/>
    <w:tmpl w:val="D23CBE12"/>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07DD4FD1"/>
    <w:multiLevelType w:val="multilevel"/>
    <w:tmpl w:val="A1640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6E4F21"/>
    <w:multiLevelType w:val="hybridMultilevel"/>
    <w:tmpl w:val="C70C8B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4B77A3"/>
    <w:multiLevelType w:val="singleLevel"/>
    <w:tmpl w:val="07CEA926"/>
    <w:lvl w:ilvl="0">
      <w:start w:val="1"/>
      <w:numFmt w:val="lowerLetter"/>
      <w:lvlText w:val="%1)"/>
      <w:lvlJc w:val="left"/>
      <w:pPr>
        <w:tabs>
          <w:tab w:val="num" w:pos="930"/>
        </w:tabs>
        <w:ind w:left="930" w:hanging="360"/>
      </w:pPr>
      <w:rPr>
        <w:rFonts w:hint="default"/>
      </w:rPr>
    </w:lvl>
  </w:abstractNum>
  <w:abstractNum w:abstractNumId="14" w15:restartNumberingAfterBreak="0">
    <w:nsid w:val="1D5C100D"/>
    <w:multiLevelType w:val="multilevel"/>
    <w:tmpl w:val="C8A6028E"/>
    <w:lvl w:ilvl="0">
      <w:start w:val="1"/>
      <w:numFmt w:val="decimal"/>
      <w:pStyle w:val="Nivel01"/>
      <w:lvlText w:val="%1."/>
      <w:lvlJc w:val="left"/>
      <w:pPr>
        <w:ind w:left="360" w:hanging="360"/>
      </w:pPr>
      <w:rPr>
        <w:b/>
      </w:rPr>
    </w:lvl>
    <w:lvl w:ilvl="1">
      <w:start w:val="1"/>
      <w:numFmt w:val="decimal"/>
      <w:pStyle w:val="Nivel2"/>
      <w:lvlText w:val="%1.%2."/>
      <w:lvlJc w:val="left"/>
      <w:pPr>
        <w:ind w:left="1567" w:hanging="432"/>
      </w:pPr>
      <w:rPr>
        <w:b w:val="0"/>
        <w:i w:val="0"/>
        <w:strike w:val="0"/>
        <w:color w:val="auto"/>
        <w:sz w:val="24"/>
        <w:szCs w:val="24"/>
        <w:u w:val="none"/>
      </w:rPr>
    </w:lvl>
    <w:lvl w:ilvl="2">
      <w:start w:val="1"/>
      <w:numFmt w:val="lowerLetter"/>
      <w:pStyle w:val="Nivel3"/>
      <w:lvlText w:val="%3)"/>
      <w:lvlJc w:val="left"/>
      <w:pPr>
        <w:ind w:left="8018" w:hanging="504"/>
      </w:pPr>
      <w:rPr>
        <w:rFonts w:ascii="Arial" w:eastAsiaTheme="minorEastAsia" w:hAnsi="Arial" w:cs="Arial"/>
        <w:b w:val="0"/>
        <w:i w:val="0"/>
        <w:strike w:val="0"/>
        <w:color w:val="auto"/>
        <w:sz w:val="20"/>
        <w:szCs w:val="20"/>
      </w:rPr>
    </w:lvl>
    <w:lvl w:ilvl="3">
      <w:start w:val="1"/>
      <w:numFmt w:val="lowerLetter"/>
      <w:pStyle w:val="Nivel4"/>
      <w:lvlText w:val="%4)"/>
      <w:lvlJc w:val="left"/>
      <w:pPr>
        <w:ind w:left="2491" w:hanging="648"/>
      </w:pPr>
      <w:rPr>
        <w:rFonts w:ascii="Times New Roman" w:eastAsiaTheme="minorEastAsia" w:hAnsi="Times New Roman" w:cs="Times New Roman"/>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9D08BC"/>
    <w:multiLevelType w:val="multilevel"/>
    <w:tmpl w:val="1B8AD64C"/>
    <w:lvl w:ilvl="0">
      <w:start w:val="6"/>
      <w:numFmt w:val="decimal"/>
      <w:lvlText w:val="%1."/>
      <w:lvlJc w:val="left"/>
      <w:pPr>
        <w:ind w:left="495" w:hanging="495"/>
      </w:pPr>
      <w:rPr>
        <w:rFonts w:hint="default"/>
        <w:i w:val="0"/>
      </w:rPr>
    </w:lvl>
    <w:lvl w:ilvl="1">
      <w:start w:val="5"/>
      <w:numFmt w:val="decimal"/>
      <w:lvlText w:val="%1.%2."/>
      <w:lvlJc w:val="left"/>
      <w:pPr>
        <w:ind w:left="495" w:hanging="495"/>
      </w:pPr>
      <w:rPr>
        <w:rFonts w:hint="default"/>
        <w:b w:val="0"/>
        <w:bCs/>
        <w:i w:val="0"/>
      </w:rPr>
    </w:lvl>
    <w:lvl w:ilvl="2">
      <w:start w:val="1"/>
      <w:numFmt w:val="decimal"/>
      <w:lvlText w:val="%1.%2.%3."/>
      <w:lvlJc w:val="left"/>
      <w:pPr>
        <w:ind w:left="720" w:hanging="720"/>
      </w:pPr>
      <w:rPr>
        <w:rFonts w:hint="default"/>
        <w:b w:val="0"/>
        <w:bCs/>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15:restartNumberingAfterBreak="0">
    <w:nsid w:val="313C1544"/>
    <w:multiLevelType w:val="multilevel"/>
    <w:tmpl w:val="244493A8"/>
    <w:lvl w:ilvl="0">
      <w:start w:val="6"/>
      <w:numFmt w:val="decimal"/>
      <w:lvlText w:val="%1."/>
      <w:lvlJc w:val="left"/>
      <w:pPr>
        <w:ind w:left="540" w:hanging="540"/>
      </w:pPr>
      <w:rPr>
        <w:rFonts w:eastAsiaTheme="minorHAnsi" w:hint="default"/>
      </w:rPr>
    </w:lvl>
    <w:lvl w:ilvl="1">
      <w:start w:val="5"/>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7" w15:restartNumberingAfterBreak="0">
    <w:nsid w:val="32F631EC"/>
    <w:multiLevelType w:val="multilevel"/>
    <w:tmpl w:val="E76CBF38"/>
    <w:lvl w:ilvl="0">
      <w:start w:val="8"/>
      <w:numFmt w:val="decimal"/>
      <w:lvlText w:val="%1."/>
      <w:lvlJc w:val="left"/>
      <w:pPr>
        <w:ind w:left="360" w:hanging="360"/>
      </w:pPr>
      <w:rPr>
        <w:rFonts w:eastAsia="Calibri" w:hint="default"/>
      </w:rPr>
    </w:lvl>
    <w:lvl w:ilvl="1">
      <w:start w:val="1"/>
      <w:numFmt w:val="decimal"/>
      <w:lvlText w:val="%1.%2."/>
      <w:lvlJc w:val="left"/>
      <w:pPr>
        <w:ind w:left="786" w:hanging="360"/>
      </w:pPr>
      <w:rPr>
        <w:rFonts w:eastAsia="Calibri" w:hint="default"/>
        <w:b w:val="0"/>
        <w:bCs w:val="0"/>
      </w:rPr>
    </w:lvl>
    <w:lvl w:ilvl="2">
      <w:start w:val="1"/>
      <w:numFmt w:val="decimal"/>
      <w:lvlText w:val="%1.%2.%3."/>
      <w:lvlJc w:val="left"/>
      <w:pPr>
        <w:ind w:left="-414" w:hanging="720"/>
      </w:pPr>
      <w:rPr>
        <w:rFonts w:eastAsia="Calibri" w:hint="default"/>
      </w:rPr>
    </w:lvl>
    <w:lvl w:ilvl="3">
      <w:start w:val="1"/>
      <w:numFmt w:val="decimal"/>
      <w:lvlText w:val="%1.%2.%3.%4."/>
      <w:lvlJc w:val="left"/>
      <w:pPr>
        <w:ind w:left="-981" w:hanging="720"/>
      </w:pPr>
      <w:rPr>
        <w:rFonts w:eastAsia="Calibri" w:hint="default"/>
      </w:rPr>
    </w:lvl>
    <w:lvl w:ilvl="4">
      <w:start w:val="1"/>
      <w:numFmt w:val="decimal"/>
      <w:lvlText w:val="%1.%2.%3.%4.%5."/>
      <w:lvlJc w:val="left"/>
      <w:pPr>
        <w:ind w:left="-1188" w:hanging="1080"/>
      </w:pPr>
      <w:rPr>
        <w:rFonts w:eastAsia="Calibri" w:hint="default"/>
      </w:rPr>
    </w:lvl>
    <w:lvl w:ilvl="5">
      <w:start w:val="1"/>
      <w:numFmt w:val="decimal"/>
      <w:lvlText w:val="%1.%2.%3.%4.%5.%6."/>
      <w:lvlJc w:val="left"/>
      <w:pPr>
        <w:ind w:left="-1755" w:hanging="1080"/>
      </w:pPr>
      <w:rPr>
        <w:rFonts w:eastAsia="Calibri" w:hint="default"/>
      </w:rPr>
    </w:lvl>
    <w:lvl w:ilvl="6">
      <w:start w:val="1"/>
      <w:numFmt w:val="decimal"/>
      <w:lvlText w:val="%1.%2.%3.%4.%5.%6.%7."/>
      <w:lvlJc w:val="left"/>
      <w:pPr>
        <w:ind w:left="-1962" w:hanging="1440"/>
      </w:pPr>
      <w:rPr>
        <w:rFonts w:eastAsia="Calibri" w:hint="default"/>
      </w:rPr>
    </w:lvl>
    <w:lvl w:ilvl="7">
      <w:start w:val="1"/>
      <w:numFmt w:val="decimal"/>
      <w:lvlText w:val="%1.%2.%3.%4.%5.%6.%7.%8."/>
      <w:lvlJc w:val="left"/>
      <w:pPr>
        <w:ind w:left="-2529" w:hanging="1440"/>
      </w:pPr>
      <w:rPr>
        <w:rFonts w:eastAsia="Calibri" w:hint="default"/>
      </w:rPr>
    </w:lvl>
    <w:lvl w:ilvl="8">
      <w:start w:val="1"/>
      <w:numFmt w:val="decimal"/>
      <w:lvlText w:val="%1.%2.%3.%4.%5.%6.%7.%8.%9."/>
      <w:lvlJc w:val="left"/>
      <w:pPr>
        <w:ind w:left="-2736" w:hanging="1800"/>
      </w:pPr>
      <w:rPr>
        <w:rFonts w:eastAsia="Calibri" w:hint="default"/>
      </w:rPr>
    </w:lvl>
  </w:abstractNum>
  <w:abstractNum w:abstractNumId="1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0" w15:restartNumberingAfterBreak="0">
    <w:nsid w:val="361D2EA7"/>
    <w:multiLevelType w:val="multilevel"/>
    <w:tmpl w:val="E88AB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33007A"/>
    <w:multiLevelType w:val="multilevel"/>
    <w:tmpl w:val="DF9C01D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4FE4F07"/>
    <w:multiLevelType w:val="multilevel"/>
    <w:tmpl w:val="09009212"/>
    <w:lvl w:ilvl="0">
      <w:start w:val="6"/>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6784B85"/>
    <w:multiLevelType w:val="multilevel"/>
    <w:tmpl w:val="D3724956"/>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41A65D6"/>
    <w:multiLevelType w:val="multilevel"/>
    <w:tmpl w:val="E22A2A6C"/>
    <w:lvl w:ilvl="0">
      <w:start w:val="7"/>
      <w:numFmt w:val="decimal"/>
      <w:lvlText w:val="%1."/>
      <w:lvlJc w:val="left"/>
      <w:pPr>
        <w:ind w:left="495" w:hanging="495"/>
      </w:pPr>
      <w:rPr>
        <w:rFonts w:hint="default"/>
        <w:i w:val="0"/>
      </w:rPr>
    </w:lvl>
    <w:lvl w:ilvl="1">
      <w:start w:val="1"/>
      <w:numFmt w:val="decimal"/>
      <w:lvlText w:val="%1.%2."/>
      <w:lvlJc w:val="left"/>
      <w:pPr>
        <w:ind w:left="495" w:hanging="495"/>
      </w:pPr>
      <w:rPr>
        <w:rFonts w:hint="default"/>
        <w:b w:val="0"/>
        <w:bCs/>
        <w:i w:val="0"/>
      </w:rPr>
    </w:lvl>
    <w:lvl w:ilvl="2">
      <w:start w:val="1"/>
      <w:numFmt w:val="decimal"/>
      <w:lvlText w:val="%1.%2.%3."/>
      <w:lvlJc w:val="left"/>
      <w:pPr>
        <w:ind w:left="720" w:hanging="720"/>
      </w:pPr>
      <w:rPr>
        <w:rFonts w:hint="default"/>
        <w:b w:val="0"/>
        <w:bCs/>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9" w15:restartNumberingAfterBreak="0">
    <w:nsid w:val="79D07A9F"/>
    <w:multiLevelType w:val="multilevel"/>
    <w:tmpl w:val="E00CD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4"/>
  </w:num>
  <w:num w:numId="3">
    <w:abstractNumId w:val="28"/>
  </w:num>
  <w:num w:numId="4">
    <w:abstractNumId w:val="30"/>
  </w:num>
  <w:num w:numId="5">
    <w:abstractNumId w:val="22"/>
  </w:num>
  <w:num w:numId="6">
    <w:abstractNumId w:val="18"/>
  </w:num>
  <w:num w:numId="7">
    <w:abstractNumId w:val="23"/>
  </w:num>
  <w:num w:numId="8">
    <w:abstractNumId w:val="26"/>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20"/>
  </w:num>
  <w:num w:numId="18">
    <w:abstractNumId w:val="14"/>
  </w:num>
  <w:num w:numId="19">
    <w:abstractNumId w:val="14"/>
  </w:num>
  <w:num w:numId="20">
    <w:abstractNumId w:val="11"/>
  </w:num>
  <w:num w:numId="21">
    <w:abstractNumId w:val="29"/>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5"/>
  </w:num>
  <w:num w:numId="33">
    <w:abstractNumId w:val="9"/>
  </w:num>
  <w:num w:numId="34">
    <w:abstractNumId w:val="7"/>
  </w:num>
  <w:num w:numId="35">
    <w:abstractNumId w:val="6"/>
  </w:num>
  <w:num w:numId="36">
    <w:abstractNumId w:val="5"/>
  </w:num>
  <w:num w:numId="37">
    <w:abstractNumId w:val="8"/>
  </w:num>
  <w:num w:numId="38">
    <w:abstractNumId w:val="3"/>
  </w:num>
  <w:num w:numId="39">
    <w:abstractNumId w:val="2"/>
  </w:num>
  <w:num w:numId="40">
    <w:abstractNumId w:val="1"/>
  </w:num>
  <w:num w:numId="41">
    <w:abstractNumId w:val="0"/>
  </w:num>
  <w:num w:numId="42">
    <w:abstractNumId w:val="24"/>
  </w:num>
  <w:num w:numId="43">
    <w:abstractNumId w:val="13"/>
  </w:num>
  <w:num w:numId="44">
    <w:abstractNumId w:val="25"/>
  </w:num>
  <w:num w:numId="45">
    <w:abstractNumId w:val="14"/>
  </w:num>
  <w:num w:numId="46">
    <w:abstractNumId w:val="14"/>
  </w:num>
  <w:num w:numId="47">
    <w:abstractNumId w:val="10"/>
  </w:num>
  <w:num w:numId="48">
    <w:abstractNumId w:val="17"/>
  </w:num>
  <w:num w:numId="49">
    <w:abstractNumId w:val="27"/>
  </w:num>
  <w:num w:numId="5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mirrorMargins/>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4236"/>
    <w:rsid w:val="0001427F"/>
    <w:rsid w:val="0001434E"/>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711"/>
    <w:rsid w:val="00037B74"/>
    <w:rsid w:val="00037C97"/>
    <w:rsid w:val="00037CFD"/>
    <w:rsid w:val="00040217"/>
    <w:rsid w:val="00040633"/>
    <w:rsid w:val="0004076C"/>
    <w:rsid w:val="000408A0"/>
    <w:rsid w:val="00040957"/>
    <w:rsid w:val="00040D0F"/>
    <w:rsid w:val="00041176"/>
    <w:rsid w:val="00041517"/>
    <w:rsid w:val="000415E2"/>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00A"/>
    <w:rsid w:val="00053303"/>
    <w:rsid w:val="00053E65"/>
    <w:rsid w:val="00055034"/>
    <w:rsid w:val="00055889"/>
    <w:rsid w:val="00055C19"/>
    <w:rsid w:val="00055F99"/>
    <w:rsid w:val="00056433"/>
    <w:rsid w:val="000564D1"/>
    <w:rsid w:val="00056D75"/>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6F7"/>
    <w:rsid w:val="00064A73"/>
    <w:rsid w:val="00064AF7"/>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B32"/>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6D1"/>
    <w:rsid w:val="00092759"/>
    <w:rsid w:val="00092CA5"/>
    <w:rsid w:val="000935AA"/>
    <w:rsid w:val="00093B86"/>
    <w:rsid w:val="00094191"/>
    <w:rsid w:val="00094321"/>
    <w:rsid w:val="00094790"/>
    <w:rsid w:val="00094A8E"/>
    <w:rsid w:val="00094D55"/>
    <w:rsid w:val="000967EB"/>
    <w:rsid w:val="00096B41"/>
    <w:rsid w:val="00096D81"/>
    <w:rsid w:val="000A0129"/>
    <w:rsid w:val="000A0585"/>
    <w:rsid w:val="000A05E3"/>
    <w:rsid w:val="000A0BAC"/>
    <w:rsid w:val="000A102A"/>
    <w:rsid w:val="000A179E"/>
    <w:rsid w:val="000A1A7B"/>
    <w:rsid w:val="000A1B88"/>
    <w:rsid w:val="000A1BEE"/>
    <w:rsid w:val="000A1EAC"/>
    <w:rsid w:val="000A23DA"/>
    <w:rsid w:val="000A36DD"/>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77"/>
    <w:rsid w:val="000B3B09"/>
    <w:rsid w:val="000B49DC"/>
    <w:rsid w:val="000B56AB"/>
    <w:rsid w:val="000B63EB"/>
    <w:rsid w:val="000B663C"/>
    <w:rsid w:val="000B716B"/>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3CE7"/>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5EE1"/>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3F34"/>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640"/>
    <w:rsid w:val="00185F3B"/>
    <w:rsid w:val="0018613B"/>
    <w:rsid w:val="001904A8"/>
    <w:rsid w:val="00191087"/>
    <w:rsid w:val="00191140"/>
    <w:rsid w:val="001916AA"/>
    <w:rsid w:val="00191E21"/>
    <w:rsid w:val="001935E5"/>
    <w:rsid w:val="001937C4"/>
    <w:rsid w:val="00194118"/>
    <w:rsid w:val="00194866"/>
    <w:rsid w:val="00194F7C"/>
    <w:rsid w:val="001959DA"/>
    <w:rsid w:val="00196741"/>
    <w:rsid w:val="00197070"/>
    <w:rsid w:val="001979BA"/>
    <w:rsid w:val="001A009A"/>
    <w:rsid w:val="001A0186"/>
    <w:rsid w:val="001A0A05"/>
    <w:rsid w:val="001A1138"/>
    <w:rsid w:val="001A13FA"/>
    <w:rsid w:val="001A15C2"/>
    <w:rsid w:val="001A1732"/>
    <w:rsid w:val="001A20E8"/>
    <w:rsid w:val="001A2CE9"/>
    <w:rsid w:val="001A3153"/>
    <w:rsid w:val="001A3A05"/>
    <w:rsid w:val="001A3AD0"/>
    <w:rsid w:val="001A3ADF"/>
    <w:rsid w:val="001A3E18"/>
    <w:rsid w:val="001A43DE"/>
    <w:rsid w:val="001A4748"/>
    <w:rsid w:val="001A4B00"/>
    <w:rsid w:val="001A570F"/>
    <w:rsid w:val="001A6234"/>
    <w:rsid w:val="001A6B90"/>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941"/>
    <w:rsid w:val="001D4C87"/>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2D31"/>
    <w:rsid w:val="001F39FA"/>
    <w:rsid w:val="001F4182"/>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815"/>
    <w:rsid w:val="00220CD0"/>
    <w:rsid w:val="00220D79"/>
    <w:rsid w:val="00220FFE"/>
    <w:rsid w:val="00221BA5"/>
    <w:rsid w:val="002226F5"/>
    <w:rsid w:val="00222980"/>
    <w:rsid w:val="002231F7"/>
    <w:rsid w:val="00223218"/>
    <w:rsid w:val="0022333F"/>
    <w:rsid w:val="00223621"/>
    <w:rsid w:val="002236E6"/>
    <w:rsid w:val="002241A2"/>
    <w:rsid w:val="00225EC5"/>
    <w:rsid w:val="00226061"/>
    <w:rsid w:val="0022617E"/>
    <w:rsid w:val="00226320"/>
    <w:rsid w:val="002267BC"/>
    <w:rsid w:val="002273DE"/>
    <w:rsid w:val="00227861"/>
    <w:rsid w:val="00227F96"/>
    <w:rsid w:val="00230C82"/>
    <w:rsid w:val="00231D35"/>
    <w:rsid w:val="00231E9C"/>
    <w:rsid w:val="002322DE"/>
    <w:rsid w:val="0023260A"/>
    <w:rsid w:val="00232E32"/>
    <w:rsid w:val="00233188"/>
    <w:rsid w:val="002333D7"/>
    <w:rsid w:val="002345B4"/>
    <w:rsid w:val="00235187"/>
    <w:rsid w:val="00236150"/>
    <w:rsid w:val="00236166"/>
    <w:rsid w:val="00236EF6"/>
    <w:rsid w:val="00240B17"/>
    <w:rsid w:val="00240E2B"/>
    <w:rsid w:val="00240E5B"/>
    <w:rsid w:val="00241680"/>
    <w:rsid w:val="00241B53"/>
    <w:rsid w:val="00241D78"/>
    <w:rsid w:val="00241F34"/>
    <w:rsid w:val="002430F2"/>
    <w:rsid w:val="0024350D"/>
    <w:rsid w:val="00243760"/>
    <w:rsid w:val="00244403"/>
    <w:rsid w:val="0024516A"/>
    <w:rsid w:val="00245337"/>
    <w:rsid w:val="00245B04"/>
    <w:rsid w:val="00245C2C"/>
    <w:rsid w:val="002463C0"/>
    <w:rsid w:val="002463FA"/>
    <w:rsid w:val="00246DAE"/>
    <w:rsid w:val="00250C01"/>
    <w:rsid w:val="002514FE"/>
    <w:rsid w:val="002521DC"/>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3E6F"/>
    <w:rsid w:val="0026417F"/>
    <w:rsid w:val="00264F0A"/>
    <w:rsid w:val="0026552C"/>
    <w:rsid w:val="002656A2"/>
    <w:rsid w:val="00265B35"/>
    <w:rsid w:val="00265F07"/>
    <w:rsid w:val="00265FB6"/>
    <w:rsid w:val="00267125"/>
    <w:rsid w:val="00267178"/>
    <w:rsid w:val="0026755D"/>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5577"/>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4DE"/>
    <w:rsid w:val="002A50DF"/>
    <w:rsid w:val="002A51E3"/>
    <w:rsid w:val="002A566E"/>
    <w:rsid w:val="002A5B83"/>
    <w:rsid w:val="002A611E"/>
    <w:rsid w:val="002A7034"/>
    <w:rsid w:val="002A7E55"/>
    <w:rsid w:val="002B0457"/>
    <w:rsid w:val="002B0A65"/>
    <w:rsid w:val="002B0CB2"/>
    <w:rsid w:val="002B0CF8"/>
    <w:rsid w:val="002B138E"/>
    <w:rsid w:val="002B1A68"/>
    <w:rsid w:val="002B1D02"/>
    <w:rsid w:val="002B210B"/>
    <w:rsid w:val="002B299F"/>
    <w:rsid w:val="002B2A87"/>
    <w:rsid w:val="002B2E88"/>
    <w:rsid w:val="002B2EE9"/>
    <w:rsid w:val="002B34DB"/>
    <w:rsid w:val="002B39B4"/>
    <w:rsid w:val="002B3ACD"/>
    <w:rsid w:val="002B3F95"/>
    <w:rsid w:val="002B50AB"/>
    <w:rsid w:val="002B5E72"/>
    <w:rsid w:val="002B60CC"/>
    <w:rsid w:val="002B626F"/>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0AC"/>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62C"/>
    <w:rsid w:val="002E4709"/>
    <w:rsid w:val="002E480D"/>
    <w:rsid w:val="002E5386"/>
    <w:rsid w:val="002E544D"/>
    <w:rsid w:val="002E590E"/>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4E76"/>
    <w:rsid w:val="003156BC"/>
    <w:rsid w:val="00315A92"/>
    <w:rsid w:val="00315CA8"/>
    <w:rsid w:val="00316D00"/>
    <w:rsid w:val="0031715D"/>
    <w:rsid w:val="00320345"/>
    <w:rsid w:val="0032069C"/>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595C"/>
    <w:rsid w:val="003364FE"/>
    <w:rsid w:val="0033678D"/>
    <w:rsid w:val="003367B5"/>
    <w:rsid w:val="00337355"/>
    <w:rsid w:val="003373DB"/>
    <w:rsid w:val="0033777C"/>
    <w:rsid w:val="0033795C"/>
    <w:rsid w:val="0034018E"/>
    <w:rsid w:val="00340192"/>
    <w:rsid w:val="0034062D"/>
    <w:rsid w:val="00340692"/>
    <w:rsid w:val="00340867"/>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56C"/>
    <w:rsid w:val="00365C7D"/>
    <w:rsid w:val="00365F02"/>
    <w:rsid w:val="0036649B"/>
    <w:rsid w:val="003664F7"/>
    <w:rsid w:val="003666D3"/>
    <w:rsid w:val="00366705"/>
    <w:rsid w:val="0036700A"/>
    <w:rsid w:val="003671ED"/>
    <w:rsid w:val="00367D72"/>
    <w:rsid w:val="00367EF6"/>
    <w:rsid w:val="00370241"/>
    <w:rsid w:val="00370FE8"/>
    <w:rsid w:val="0037125D"/>
    <w:rsid w:val="003716C9"/>
    <w:rsid w:val="00371A56"/>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0410"/>
    <w:rsid w:val="0038139C"/>
    <w:rsid w:val="00381E84"/>
    <w:rsid w:val="003823E1"/>
    <w:rsid w:val="0038245E"/>
    <w:rsid w:val="00382798"/>
    <w:rsid w:val="00383436"/>
    <w:rsid w:val="00383CAA"/>
    <w:rsid w:val="003842E9"/>
    <w:rsid w:val="00384CB4"/>
    <w:rsid w:val="00384DBB"/>
    <w:rsid w:val="0038519B"/>
    <w:rsid w:val="003852B0"/>
    <w:rsid w:val="0038547E"/>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442"/>
    <w:rsid w:val="003A05B0"/>
    <w:rsid w:val="003A0AD2"/>
    <w:rsid w:val="003A0D0D"/>
    <w:rsid w:val="003A0DE2"/>
    <w:rsid w:val="003A1481"/>
    <w:rsid w:val="003A1A1A"/>
    <w:rsid w:val="003A1ED1"/>
    <w:rsid w:val="003A2584"/>
    <w:rsid w:val="003A2654"/>
    <w:rsid w:val="003A29A9"/>
    <w:rsid w:val="003A2D48"/>
    <w:rsid w:val="003A2FDC"/>
    <w:rsid w:val="003A3116"/>
    <w:rsid w:val="003A337E"/>
    <w:rsid w:val="003A3FB0"/>
    <w:rsid w:val="003A44C6"/>
    <w:rsid w:val="003A4C08"/>
    <w:rsid w:val="003A4E63"/>
    <w:rsid w:val="003A5367"/>
    <w:rsid w:val="003A54A7"/>
    <w:rsid w:val="003A5D49"/>
    <w:rsid w:val="003A6388"/>
    <w:rsid w:val="003A69B7"/>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DE3"/>
    <w:rsid w:val="003B7EA4"/>
    <w:rsid w:val="003C0AA6"/>
    <w:rsid w:val="003C1379"/>
    <w:rsid w:val="003C181E"/>
    <w:rsid w:val="003C2524"/>
    <w:rsid w:val="003C2A40"/>
    <w:rsid w:val="003C32AE"/>
    <w:rsid w:val="003C493E"/>
    <w:rsid w:val="003C4C35"/>
    <w:rsid w:val="003C502C"/>
    <w:rsid w:val="003C5A0B"/>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334"/>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49"/>
    <w:rsid w:val="00403EDC"/>
    <w:rsid w:val="00404065"/>
    <w:rsid w:val="0040443F"/>
    <w:rsid w:val="004053E1"/>
    <w:rsid w:val="004055C9"/>
    <w:rsid w:val="00405763"/>
    <w:rsid w:val="00406952"/>
    <w:rsid w:val="00407603"/>
    <w:rsid w:val="00407680"/>
    <w:rsid w:val="004076F7"/>
    <w:rsid w:val="00407F1C"/>
    <w:rsid w:val="0041105A"/>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A59"/>
    <w:rsid w:val="00416D8E"/>
    <w:rsid w:val="00416EE0"/>
    <w:rsid w:val="004170DD"/>
    <w:rsid w:val="0041775A"/>
    <w:rsid w:val="00417CA8"/>
    <w:rsid w:val="00420140"/>
    <w:rsid w:val="0042021B"/>
    <w:rsid w:val="004202BA"/>
    <w:rsid w:val="0042036A"/>
    <w:rsid w:val="0042080B"/>
    <w:rsid w:val="00421219"/>
    <w:rsid w:val="00421408"/>
    <w:rsid w:val="0042190C"/>
    <w:rsid w:val="00421E20"/>
    <w:rsid w:val="00422721"/>
    <w:rsid w:val="00422A84"/>
    <w:rsid w:val="004230DE"/>
    <w:rsid w:val="00423B4A"/>
    <w:rsid w:val="00423F44"/>
    <w:rsid w:val="004246E7"/>
    <w:rsid w:val="00424EA3"/>
    <w:rsid w:val="00425359"/>
    <w:rsid w:val="00425856"/>
    <w:rsid w:val="00426194"/>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2B7"/>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37515"/>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01C"/>
    <w:rsid w:val="0045512F"/>
    <w:rsid w:val="0045540E"/>
    <w:rsid w:val="00455494"/>
    <w:rsid w:val="00455AB5"/>
    <w:rsid w:val="00455AE6"/>
    <w:rsid w:val="00455CBE"/>
    <w:rsid w:val="00455EB7"/>
    <w:rsid w:val="00455FD5"/>
    <w:rsid w:val="00457B68"/>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77C37"/>
    <w:rsid w:val="00480328"/>
    <w:rsid w:val="004804EA"/>
    <w:rsid w:val="0048110E"/>
    <w:rsid w:val="00482163"/>
    <w:rsid w:val="00482AA9"/>
    <w:rsid w:val="004830F4"/>
    <w:rsid w:val="0048334F"/>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0EA0"/>
    <w:rsid w:val="004A13C4"/>
    <w:rsid w:val="004A1BC0"/>
    <w:rsid w:val="004A1F69"/>
    <w:rsid w:val="004A1F98"/>
    <w:rsid w:val="004A3794"/>
    <w:rsid w:val="004A4C06"/>
    <w:rsid w:val="004A57D7"/>
    <w:rsid w:val="004A57DB"/>
    <w:rsid w:val="004A57F5"/>
    <w:rsid w:val="004A5C90"/>
    <w:rsid w:val="004A5D92"/>
    <w:rsid w:val="004A68E6"/>
    <w:rsid w:val="004A6AA4"/>
    <w:rsid w:val="004A6EAF"/>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33B"/>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7A7"/>
    <w:rsid w:val="004C7830"/>
    <w:rsid w:val="004D067A"/>
    <w:rsid w:val="004D0D16"/>
    <w:rsid w:val="004D133F"/>
    <w:rsid w:val="004D2BC8"/>
    <w:rsid w:val="004D31CA"/>
    <w:rsid w:val="004D3268"/>
    <w:rsid w:val="004D374E"/>
    <w:rsid w:val="004D38D3"/>
    <w:rsid w:val="004D3991"/>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7AE2"/>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961"/>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4CD5"/>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7B8"/>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0B9D"/>
    <w:rsid w:val="0053119E"/>
    <w:rsid w:val="0053132E"/>
    <w:rsid w:val="00531425"/>
    <w:rsid w:val="0053192E"/>
    <w:rsid w:val="00532126"/>
    <w:rsid w:val="00532993"/>
    <w:rsid w:val="00532A04"/>
    <w:rsid w:val="00533750"/>
    <w:rsid w:val="005338DF"/>
    <w:rsid w:val="0053391D"/>
    <w:rsid w:val="005347B6"/>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130"/>
    <w:rsid w:val="00544C09"/>
    <w:rsid w:val="00545B8E"/>
    <w:rsid w:val="0054646D"/>
    <w:rsid w:val="00547069"/>
    <w:rsid w:val="0055057F"/>
    <w:rsid w:val="00550D32"/>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8E"/>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1663"/>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46"/>
    <w:rsid w:val="005817F5"/>
    <w:rsid w:val="00581981"/>
    <w:rsid w:val="005819EE"/>
    <w:rsid w:val="00581D87"/>
    <w:rsid w:val="00581EA5"/>
    <w:rsid w:val="0058251E"/>
    <w:rsid w:val="00582710"/>
    <w:rsid w:val="00584482"/>
    <w:rsid w:val="005846C9"/>
    <w:rsid w:val="00584FA3"/>
    <w:rsid w:val="00585447"/>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585"/>
    <w:rsid w:val="005A3B20"/>
    <w:rsid w:val="005A3F8A"/>
    <w:rsid w:val="005A445B"/>
    <w:rsid w:val="005A4A17"/>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5D0"/>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E7C8C"/>
    <w:rsid w:val="005F0676"/>
    <w:rsid w:val="005F1E76"/>
    <w:rsid w:val="005F2122"/>
    <w:rsid w:val="005F255F"/>
    <w:rsid w:val="005F2DC9"/>
    <w:rsid w:val="005F333B"/>
    <w:rsid w:val="005F34E6"/>
    <w:rsid w:val="005F37CF"/>
    <w:rsid w:val="005F4215"/>
    <w:rsid w:val="005F50D6"/>
    <w:rsid w:val="005F51D4"/>
    <w:rsid w:val="005F51F9"/>
    <w:rsid w:val="005F54C2"/>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53F"/>
    <w:rsid w:val="006126A1"/>
    <w:rsid w:val="00612ECF"/>
    <w:rsid w:val="00613538"/>
    <w:rsid w:val="006135AD"/>
    <w:rsid w:val="0061387E"/>
    <w:rsid w:val="00613B56"/>
    <w:rsid w:val="00614AA6"/>
    <w:rsid w:val="00614B9F"/>
    <w:rsid w:val="00615222"/>
    <w:rsid w:val="006152C9"/>
    <w:rsid w:val="006158A8"/>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3AB4"/>
    <w:rsid w:val="006342F4"/>
    <w:rsid w:val="006344FE"/>
    <w:rsid w:val="00634576"/>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ED0"/>
    <w:rsid w:val="00644FDA"/>
    <w:rsid w:val="00645C8E"/>
    <w:rsid w:val="0064607E"/>
    <w:rsid w:val="00646360"/>
    <w:rsid w:val="00646DBF"/>
    <w:rsid w:val="00646E4B"/>
    <w:rsid w:val="0064710C"/>
    <w:rsid w:val="006477A7"/>
    <w:rsid w:val="00647B47"/>
    <w:rsid w:val="00647C0B"/>
    <w:rsid w:val="00647CA5"/>
    <w:rsid w:val="00647DCD"/>
    <w:rsid w:val="0065019F"/>
    <w:rsid w:val="006501D0"/>
    <w:rsid w:val="00650242"/>
    <w:rsid w:val="006510F9"/>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601"/>
    <w:rsid w:val="00656847"/>
    <w:rsid w:val="00656A30"/>
    <w:rsid w:val="006572C6"/>
    <w:rsid w:val="00657E82"/>
    <w:rsid w:val="00660BF3"/>
    <w:rsid w:val="00660F84"/>
    <w:rsid w:val="00660F89"/>
    <w:rsid w:val="0066135B"/>
    <w:rsid w:val="00661946"/>
    <w:rsid w:val="00661BE8"/>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115"/>
    <w:rsid w:val="00681927"/>
    <w:rsid w:val="00681F9B"/>
    <w:rsid w:val="00682215"/>
    <w:rsid w:val="00683408"/>
    <w:rsid w:val="00683B94"/>
    <w:rsid w:val="00683CFC"/>
    <w:rsid w:val="00683F27"/>
    <w:rsid w:val="006843A2"/>
    <w:rsid w:val="00684CA4"/>
    <w:rsid w:val="00684E72"/>
    <w:rsid w:val="00685909"/>
    <w:rsid w:val="0068599B"/>
    <w:rsid w:val="006864E8"/>
    <w:rsid w:val="00686692"/>
    <w:rsid w:val="006869EC"/>
    <w:rsid w:val="00687166"/>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4BF"/>
    <w:rsid w:val="00697671"/>
    <w:rsid w:val="006A0069"/>
    <w:rsid w:val="006A02A7"/>
    <w:rsid w:val="006A075A"/>
    <w:rsid w:val="006A08BB"/>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39"/>
    <w:rsid w:val="006B156A"/>
    <w:rsid w:val="006B186A"/>
    <w:rsid w:val="006B18A4"/>
    <w:rsid w:val="006B194C"/>
    <w:rsid w:val="006B1A86"/>
    <w:rsid w:val="006B26E3"/>
    <w:rsid w:val="006B3257"/>
    <w:rsid w:val="006B3A27"/>
    <w:rsid w:val="006B4CA3"/>
    <w:rsid w:val="006B51B2"/>
    <w:rsid w:val="006B5B2C"/>
    <w:rsid w:val="006B62A5"/>
    <w:rsid w:val="006B6F2C"/>
    <w:rsid w:val="006B75A9"/>
    <w:rsid w:val="006B7B15"/>
    <w:rsid w:val="006B7CB6"/>
    <w:rsid w:val="006B7FB0"/>
    <w:rsid w:val="006C0913"/>
    <w:rsid w:val="006C0D78"/>
    <w:rsid w:val="006C17A0"/>
    <w:rsid w:val="006C17D4"/>
    <w:rsid w:val="006C1AE6"/>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037"/>
    <w:rsid w:val="006E1476"/>
    <w:rsid w:val="006E1990"/>
    <w:rsid w:val="006E1B4C"/>
    <w:rsid w:val="006E1DB8"/>
    <w:rsid w:val="006E1E3F"/>
    <w:rsid w:val="006E29ED"/>
    <w:rsid w:val="006E2D9C"/>
    <w:rsid w:val="006E4280"/>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9E8"/>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789"/>
    <w:rsid w:val="00706C56"/>
    <w:rsid w:val="00707396"/>
    <w:rsid w:val="0070762A"/>
    <w:rsid w:val="00707F9F"/>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5C"/>
    <w:rsid w:val="007166B3"/>
    <w:rsid w:val="00716ABD"/>
    <w:rsid w:val="0071708F"/>
    <w:rsid w:val="0071709D"/>
    <w:rsid w:val="00717779"/>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2D0"/>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D15"/>
    <w:rsid w:val="00756F76"/>
    <w:rsid w:val="00757201"/>
    <w:rsid w:val="0075748A"/>
    <w:rsid w:val="007579D9"/>
    <w:rsid w:val="00757B14"/>
    <w:rsid w:val="007603C7"/>
    <w:rsid w:val="00760C85"/>
    <w:rsid w:val="00761AF2"/>
    <w:rsid w:val="00761E49"/>
    <w:rsid w:val="0076244C"/>
    <w:rsid w:val="0076316C"/>
    <w:rsid w:val="00763C01"/>
    <w:rsid w:val="00763FAD"/>
    <w:rsid w:val="007643AB"/>
    <w:rsid w:val="00764B79"/>
    <w:rsid w:val="00764F36"/>
    <w:rsid w:val="00765293"/>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5B0"/>
    <w:rsid w:val="00781AD8"/>
    <w:rsid w:val="00782B72"/>
    <w:rsid w:val="00784CC4"/>
    <w:rsid w:val="00785756"/>
    <w:rsid w:val="00786098"/>
    <w:rsid w:val="00786EB8"/>
    <w:rsid w:val="007873E6"/>
    <w:rsid w:val="00787D28"/>
    <w:rsid w:val="0079000C"/>
    <w:rsid w:val="00790033"/>
    <w:rsid w:val="00790B29"/>
    <w:rsid w:val="00790B3E"/>
    <w:rsid w:val="00790D7B"/>
    <w:rsid w:val="00790D93"/>
    <w:rsid w:val="00791CD7"/>
    <w:rsid w:val="00791F2C"/>
    <w:rsid w:val="007923B8"/>
    <w:rsid w:val="00792D22"/>
    <w:rsid w:val="007938EF"/>
    <w:rsid w:val="0079430D"/>
    <w:rsid w:val="007950D8"/>
    <w:rsid w:val="007953B9"/>
    <w:rsid w:val="0079697B"/>
    <w:rsid w:val="0079754C"/>
    <w:rsid w:val="007A0657"/>
    <w:rsid w:val="007A0679"/>
    <w:rsid w:val="007A0A03"/>
    <w:rsid w:val="007A0AF5"/>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20F3"/>
    <w:rsid w:val="007B3291"/>
    <w:rsid w:val="007B3771"/>
    <w:rsid w:val="007B4F2F"/>
    <w:rsid w:val="007B5385"/>
    <w:rsid w:val="007B547C"/>
    <w:rsid w:val="007B63C3"/>
    <w:rsid w:val="007B63FB"/>
    <w:rsid w:val="007B668E"/>
    <w:rsid w:val="007B70C3"/>
    <w:rsid w:val="007B7A0C"/>
    <w:rsid w:val="007B7C23"/>
    <w:rsid w:val="007B7FFE"/>
    <w:rsid w:val="007C0255"/>
    <w:rsid w:val="007C052A"/>
    <w:rsid w:val="007C09C8"/>
    <w:rsid w:val="007C0BDB"/>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2855"/>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6B7"/>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270E"/>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17F07"/>
    <w:rsid w:val="008203A8"/>
    <w:rsid w:val="008211A6"/>
    <w:rsid w:val="00821833"/>
    <w:rsid w:val="00822C89"/>
    <w:rsid w:val="008241C6"/>
    <w:rsid w:val="0082438A"/>
    <w:rsid w:val="008243C9"/>
    <w:rsid w:val="00824831"/>
    <w:rsid w:val="008251AB"/>
    <w:rsid w:val="008255A4"/>
    <w:rsid w:val="008257ED"/>
    <w:rsid w:val="00825ABA"/>
    <w:rsid w:val="00827209"/>
    <w:rsid w:val="008275D0"/>
    <w:rsid w:val="008278E9"/>
    <w:rsid w:val="0083086E"/>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14A"/>
    <w:rsid w:val="00835378"/>
    <w:rsid w:val="00835A02"/>
    <w:rsid w:val="00835B42"/>
    <w:rsid w:val="00836387"/>
    <w:rsid w:val="00836E21"/>
    <w:rsid w:val="0083705E"/>
    <w:rsid w:val="008372F5"/>
    <w:rsid w:val="00837428"/>
    <w:rsid w:val="0083782E"/>
    <w:rsid w:val="0083796E"/>
    <w:rsid w:val="00840481"/>
    <w:rsid w:val="00840BF1"/>
    <w:rsid w:val="008414B4"/>
    <w:rsid w:val="0084158C"/>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098"/>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67E8A"/>
    <w:rsid w:val="008706AA"/>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C17"/>
    <w:rsid w:val="00876E49"/>
    <w:rsid w:val="00877167"/>
    <w:rsid w:val="00877391"/>
    <w:rsid w:val="0087781F"/>
    <w:rsid w:val="00877B4E"/>
    <w:rsid w:val="00880B14"/>
    <w:rsid w:val="0088157A"/>
    <w:rsid w:val="00881678"/>
    <w:rsid w:val="00881D8A"/>
    <w:rsid w:val="00882864"/>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6E2"/>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0FA"/>
    <w:rsid w:val="008B31F9"/>
    <w:rsid w:val="008B3A74"/>
    <w:rsid w:val="008B3BD2"/>
    <w:rsid w:val="008B3C40"/>
    <w:rsid w:val="008B428B"/>
    <w:rsid w:val="008B47F3"/>
    <w:rsid w:val="008B4A65"/>
    <w:rsid w:val="008B4E9B"/>
    <w:rsid w:val="008B50DF"/>
    <w:rsid w:val="008B5B23"/>
    <w:rsid w:val="008B5B36"/>
    <w:rsid w:val="008B5C8A"/>
    <w:rsid w:val="008B5D4D"/>
    <w:rsid w:val="008B60D9"/>
    <w:rsid w:val="008B6162"/>
    <w:rsid w:val="008B65D2"/>
    <w:rsid w:val="008B706F"/>
    <w:rsid w:val="008B7732"/>
    <w:rsid w:val="008C04DF"/>
    <w:rsid w:val="008C082D"/>
    <w:rsid w:val="008C1041"/>
    <w:rsid w:val="008C1880"/>
    <w:rsid w:val="008C1897"/>
    <w:rsid w:val="008C1971"/>
    <w:rsid w:val="008C1E8C"/>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298"/>
    <w:rsid w:val="008D2AC6"/>
    <w:rsid w:val="008D2CAF"/>
    <w:rsid w:val="008D303A"/>
    <w:rsid w:val="008D3ACE"/>
    <w:rsid w:val="008D3C0D"/>
    <w:rsid w:val="008D3C88"/>
    <w:rsid w:val="008D3DE1"/>
    <w:rsid w:val="008D4E7E"/>
    <w:rsid w:val="008D51CC"/>
    <w:rsid w:val="008D648F"/>
    <w:rsid w:val="008D687A"/>
    <w:rsid w:val="008D6B57"/>
    <w:rsid w:val="008D6C14"/>
    <w:rsid w:val="008D76C3"/>
    <w:rsid w:val="008D7A55"/>
    <w:rsid w:val="008E0BE2"/>
    <w:rsid w:val="008E0CD1"/>
    <w:rsid w:val="008E10AE"/>
    <w:rsid w:val="008E1CB2"/>
    <w:rsid w:val="008E31A9"/>
    <w:rsid w:val="008E4F95"/>
    <w:rsid w:val="008E530B"/>
    <w:rsid w:val="008E5366"/>
    <w:rsid w:val="008E5533"/>
    <w:rsid w:val="008E737B"/>
    <w:rsid w:val="008E775F"/>
    <w:rsid w:val="008F1A30"/>
    <w:rsid w:val="008F1C6E"/>
    <w:rsid w:val="008F1FC1"/>
    <w:rsid w:val="008F2238"/>
    <w:rsid w:val="008F2691"/>
    <w:rsid w:val="008F29D3"/>
    <w:rsid w:val="008F2DF6"/>
    <w:rsid w:val="008F2E3D"/>
    <w:rsid w:val="008F330B"/>
    <w:rsid w:val="008F35DC"/>
    <w:rsid w:val="008F478E"/>
    <w:rsid w:val="008F4D52"/>
    <w:rsid w:val="008F4E41"/>
    <w:rsid w:val="008F5276"/>
    <w:rsid w:val="008F56A0"/>
    <w:rsid w:val="008F6222"/>
    <w:rsid w:val="008F665E"/>
    <w:rsid w:val="008F670B"/>
    <w:rsid w:val="008F7A00"/>
    <w:rsid w:val="00900C1C"/>
    <w:rsid w:val="00900F65"/>
    <w:rsid w:val="0090112C"/>
    <w:rsid w:val="00901467"/>
    <w:rsid w:val="009015BF"/>
    <w:rsid w:val="009029B0"/>
    <w:rsid w:val="009039B0"/>
    <w:rsid w:val="0090408D"/>
    <w:rsid w:val="00904580"/>
    <w:rsid w:val="00904757"/>
    <w:rsid w:val="00904B36"/>
    <w:rsid w:val="00904C80"/>
    <w:rsid w:val="00904E6B"/>
    <w:rsid w:val="00904FCB"/>
    <w:rsid w:val="009056EC"/>
    <w:rsid w:val="0090595D"/>
    <w:rsid w:val="00905E74"/>
    <w:rsid w:val="00906538"/>
    <w:rsid w:val="00906EEC"/>
    <w:rsid w:val="0090701B"/>
    <w:rsid w:val="0091038F"/>
    <w:rsid w:val="00910AE9"/>
    <w:rsid w:val="009113C8"/>
    <w:rsid w:val="00912037"/>
    <w:rsid w:val="009129EF"/>
    <w:rsid w:val="00912AEC"/>
    <w:rsid w:val="0091310B"/>
    <w:rsid w:val="00913531"/>
    <w:rsid w:val="0091384B"/>
    <w:rsid w:val="009139BE"/>
    <w:rsid w:val="00913A5C"/>
    <w:rsid w:val="00913F33"/>
    <w:rsid w:val="00914204"/>
    <w:rsid w:val="00914306"/>
    <w:rsid w:val="00914392"/>
    <w:rsid w:val="009143B2"/>
    <w:rsid w:val="00915068"/>
    <w:rsid w:val="00915C7E"/>
    <w:rsid w:val="009166AF"/>
    <w:rsid w:val="00917862"/>
    <w:rsid w:val="009206C0"/>
    <w:rsid w:val="00922606"/>
    <w:rsid w:val="00922791"/>
    <w:rsid w:val="0092298D"/>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965"/>
    <w:rsid w:val="00951BD9"/>
    <w:rsid w:val="009528A2"/>
    <w:rsid w:val="00952A05"/>
    <w:rsid w:val="009534D4"/>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4364"/>
    <w:rsid w:val="00964E94"/>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B77"/>
    <w:rsid w:val="00971D9B"/>
    <w:rsid w:val="00972EC5"/>
    <w:rsid w:val="009731EC"/>
    <w:rsid w:val="009732E9"/>
    <w:rsid w:val="00973586"/>
    <w:rsid w:val="009737D9"/>
    <w:rsid w:val="00973C29"/>
    <w:rsid w:val="00973F7E"/>
    <w:rsid w:val="0097505B"/>
    <w:rsid w:val="009758E3"/>
    <w:rsid w:val="0097611C"/>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C18"/>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40D"/>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A89"/>
    <w:rsid w:val="009C1C22"/>
    <w:rsid w:val="009C1F5C"/>
    <w:rsid w:val="009C1F80"/>
    <w:rsid w:val="009C2C62"/>
    <w:rsid w:val="009C2FC1"/>
    <w:rsid w:val="009C37B1"/>
    <w:rsid w:val="009C3AFB"/>
    <w:rsid w:val="009C3B95"/>
    <w:rsid w:val="009C3C80"/>
    <w:rsid w:val="009C4172"/>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711"/>
    <w:rsid w:val="00A07A85"/>
    <w:rsid w:val="00A07E04"/>
    <w:rsid w:val="00A1067D"/>
    <w:rsid w:val="00A108E0"/>
    <w:rsid w:val="00A10938"/>
    <w:rsid w:val="00A10977"/>
    <w:rsid w:val="00A113C1"/>
    <w:rsid w:val="00A116EB"/>
    <w:rsid w:val="00A118E4"/>
    <w:rsid w:val="00A11917"/>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024"/>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5DE"/>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57E07"/>
    <w:rsid w:val="00A60300"/>
    <w:rsid w:val="00A60395"/>
    <w:rsid w:val="00A60929"/>
    <w:rsid w:val="00A61063"/>
    <w:rsid w:val="00A616D3"/>
    <w:rsid w:val="00A61836"/>
    <w:rsid w:val="00A61B26"/>
    <w:rsid w:val="00A61D1D"/>
    <w:rsid w:val="00A61D8E"/>
    <w:rsid w:val="00A61EE9"/>
    <w:rsid w:val="00A622F0"/>
    <w:rsid w:val="00A6287E"/>
    <w:rsid w:val="00A63507"/>
    <w:rsid w:val="00A63733"/>
    <w:rsid w:val="00A637EF"/>
    <w:rsid w:val="00A63CBB"/>
    <w:rsid w:val="00A63FE8"/>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49D1"/>
    <w:rsid w:val="00AA5517"/>
    <w:rsid w:val="00AA69A8"/>
    <w:rsid w:val="00AA6BB6"/>
    <w:rsid w:val="00AA7470"/>
    <w:rsid w:val="00AA7BCE"/>
    <w:rsid w:val="00AA7BF3"/>
    <w:rsid w:val="00AA7D57"/>
    <w:rsid w:val="00AB02E9"/>
    <w:rsid w:val="00AB10EA"/>
    <w:rsid w:val="00AB16B3"/>
    <w:rsid w:val="00AB1EFA"/>
    <w:rsid w:val="00AB1F1A"/>
    <w:rsid w:val="00AB24F9"/>
    <w:rsid w:val="00AB2EE7"/>
    <w:rsid w:val="00AB31D7"/>
    <w:rsid w:val="00AB33AA"/>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5259"/>
    <w:rsid w:val="00AC6104"/>
    <w:rsid w:val="00AC6359"/>
    <w:rsid w:val="00AC63AC"/>
    <w:rsid w:val="00AC6E29"/>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B0D"/>
    <w:rsid w:val="00AE1DBB"/>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2F"/>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CF6"/>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15"/>
    <w:rsid w:val="00B40375"/>
    <w:rsid w:val="00B405E4"/>
    <w:rsid w:val="00B40E1B"/>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0373"/>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5A"/>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2ECD"/>
    <w:rsid w:val="00B837C2"/>
    <w:rsid w:val="00B84851"/>
    <w:rsid w:val="00B8533F"/>
    <w:rsid w:val="00B85414"/>
    <w:rsid w:val="00B8591C"/>
    <w:rsid w:val="00B863A8"/>
    <w:rsid w:val="00B86760"/>
    <w:rsid w:val="00B8706B"/>
    <w:rsid w:val="00B8772A"/>
    <w:rsid w:val="00B902B9"/>
    <w:rsid w:val="00B9049B"/>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264"/>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4D69"/>
    <w:rsid w:val="00BA5055"/>
    <w:rsid w:val="00BA5352"/>
    <w:rsid w:val="00BA5B58"/>
    <w:rsid w:val="00BA659C"/>
    <w:rsid w:val="00BA728C"/>
    <w:rsid w:val="00BA73D4"/>
    <w:rsid w:val="00BA74F1"/>
    <w:rsid w:val="00BA78DC"/>
    <w:rsid w:val="00BA7C4B"/>
    <w:rsid w:val="00BB0200"/>
    <w:rsid w:val="00BB0275"/>
    <w:rsid w:val="00BB0338"/>
    <w:rsid w:val="00BB0479"/>
    <w:rsid w:val="00BB073D"/>
    <w:rsid w:val="00BB0AB1"/>
    <w:rsid w:val="00BB0AD4"/>
    <w:rsid w:val="00BB1260"/>
    <w:rsid w:val="00BB168A"/>
    <w:rsid w:val="00BB186A"/>
    <w:rsid w:val="00BB19E4"/>
    <w:rsid w:val="00BB230F"/>
    <w:rsid w:val="00BB2496"/>
    <w:rsid w:val="00BB24A8"/>
    <w:rsid w:val="00BB2765"/>
    <w:rsid w:val="00BB3136"/>
    <w:rsid w:val="00BB3497"/>
    <w:rsid w:val="00BB3940"/>
    <w:rsid w:val="00BB4389"/>
    <w:rsid w:val="00BB5587"/>
    <w:rsid w:val="00BB5F6F"/>
    <w:rsid w:val="00BB611F"/>
    <w:rsid w:val="00BB61BE"/>
    <w:rsid w:val="00BB64A9"/>
    <w:rsid w:val="00BB6B61"/>
    <w:rsid w:val="00BB7191"/>
    <w:rsid w:val="00BB7348"/>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23"/>
    <w:rsid w:val="00BC76B1"/>
    <w:rsid w:val="00BD1012"/>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C61"/>
    <w:rsid w:val="00BE1DEB"/>
    <w:rsid w:val="00BE2903"/>
    <w:rsid w:val="00BE2E8B"/>
    <w:rsid w:val="00BE318A"/>
    <w:rsid w:val="00BE349E"/>
    <w:rsid w:val="00BE35DA"/>
    <w:rsid w:val="00BE44F2"/>
    <w:rsid w:val="00BF06CA"/>
    <w:rsid w:val="00BF0A46"/>
    <w:rsid w:val="00BF0E8E"/>
    <w:rsid w:val="00BF17C6"/>
    <w:rsid w:val="00BF1A7F"/>
    <w:rsid w:val="00BF2085"/>
    <w:rsid w:val="00BF2E36"/>
    <w:rsid w:val="00BF3E91"/>
    <w:rsid w:val="00BF5324"/>
    <w:rsid w:val="00BF561D"/>
    <w:rsid w:val="00BF5652"/>
    <w:rsid w:val="00BF573C"/>
    <w:rsid w:val="00BF577F"/>
    <w:rsid w:val="00BF5A3F"/>
    <w:rsid w:val="00BF5B28"/>
    <w:rsid w:val="00BF70EF"/>
    <w:rsid w:val="00BF7266"/>
    <w:rsid w:val="00BF7734"/>
    <w:rsid w:val="00C00474"/>
    <w:rsid w:val="00C0072C"/>
    <w:rsid w:val="00C00F37"/>
    <w:rsid w:val="00C020EE"/>
    <w:rsid w:val="00C0247E"/>
    <w:rsid w:val="00C02A99"/>
    <w:rsid w:val="00C032A4"/>
    <w:rsid w:val="00C03F48"/>
    <w:rsid w:val="00C03F51"/>
    <w:rsid w:val="00C0422A"/>
    <w:rsid w:val="00C0501B"/>
    <w:rsid w:val="00C05C5B"/>
    <w:rsid w:val="00C05DDE"/>
    <w:rsid w:val="00C0648F"/>
    <w:rsid w:val="00C06812"/>
    <w:rsid w:val="00C10466"/>
    <w:rsid w:val="00C108E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6EB7"/>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80A"/>
    <w:rsid w:val="00C54A67"/>
    <w:rsid w:val="00C54CD6"/>
    <w:rsid w:val="00C559F8"/>
    <w:rsid w:val="00C55CCA"/>
    <w:rsid w:val="00C55E36"/>
    <w:rsid w:val="00C55EA7"/>
    <w:rsid w:val="00C566CC"/>
    <w:rsid w:val="00C57190"/>
    <w:rsid w:val="00C60425"/>
    <w:rsid w:val="00C60557"/>
    <w:rsid w:val="00C60AFD"/>
    <w:rsid w:val="00C60C2D"/>
    <w:rsid w:val="00C6162E"/>
    <w:rsid w:val="00C6190E"/>
    <w:rsid w:val="00C61E0E"/>
    <w:rsid w:val="00C62E53"/>
    <w:rsid w:val="00C62E87"/>
    <w:rsid w:val="00C62FB0"/>
    <w:rsid w:val="00C63780"/>
    <w:rsid w:val="00C63E23"/>
    <w:rsid w:val="00C65399"/>
    <w:rsid w:val="00C65915"/>
    <w:rsid w:val="00C65917"/>
    <w:rsid w:val="00C671D2"/>
    <w:rsid w:val="00C67A0A"/>
    <w:rsid w:val="00C67F26"/>
    <w:rsid w:val="00C70043"/>
    <w:rsid w:val="00C71330"/>
    <w:rsid w:val="00C713F2"/>
    <w:rsid w:val="00C71B29"/>
    <w:rsid w:val="00C71B5B"/>
    <w:rsid w:val="00C71EE7"/>
    <w:rsid w:val="00C7208D"/>
    <w:rsid w:val="00C721DE"/>
    <w:rsid w:val="00C7290A"/>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1E7A"/>
    <w:rsid w:val="00C82282"/>
    <w:rsid w:val="00C82CCA"/>
    <w:rsid w:val="00C84084"/>
    <w:rsid w:val="00C841FF"/>
    <w:rsid w:val="00C8462C"/>
    <w:rsid w:val="00C8471E"/>
    <w:rsid w:val="00C84955"/>
    <w:rsid w:val="00C84A39"/>
    <w:rsid w:val="00C85BF0"/>
    <w:rsid w:val="00C85FED"/>
    <w:rsid w:val="00C8638B"/>
    <w:rsid w:val="00C86467"/>
    <w:rsid w:val="00C87199"/>
    <w:rsid w:val="00C90404"/>
    <w:rsid w:val="00C90A32"/>
    <w:rsid w:val="00C90E2D"/>
    <w:rsid w:val="00C912FD"/>
    <w:rsid w:val="00C91A3F"/>
    <w:rsid w:val="00C92316"/>
    <w:rsid w:val="00C92547"/>
    <w:rsid w:val="00C926FD"/>
    <w:rsid w:val="00C92DBC"/>
    <w:rsid w:val="00C92F5D"/>
    <w:rsid w:val="00C941A8"/>
    <w:rsid w:val="00C95C72"/>
    <w:rsid w:val="00C95E95"/>
    <w:rsid w:val="00C95FE9"/>
    <w:rsid w:val="00C962B5"/>
    <w:rsid w:val="00C96817"/>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B64"/>
    <w:rsid w:val="00CA4E97"/>
    <w:rsid w:val="00CA5E6A"/>
    <w:rsid w:val="00CA6108"/>
    <w:rsid w:val="00CA64D5"/>
    <w:rsid w:val="00CA66DA"/>
    <w:rsid w:val="00CA67A1"/>
    <w:rsid w:val="00CA74BE"/>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C04"/>
    <w:rsid w:val="00CB7E10"/>
    <w:rsid w:val="00CC0DEB"/>
    <w:rsid w:val="00CC1417"/>
    <w:rsid w:val="00CC1478"/>
    <w:rsid w:val="00CC1720"/>
    <w:rsid w:val="00CC191C"/>
    <w:rsid w:val="00CC1F0F"/>
    <w:rsid w:val="00CC23BD"/>
    <w:rsid w:val="00CC2759"/>
    <w:rsid w:val="00CC284D"/>
    <w:rsid w:val="00CC2F44"/>
    <w:rsid w:val="00CC356D"/>
    <w:rsid w:val="00CC3FEB"/>
    <w:rsid w:val="00CC469A"/>
    <w:rsid w:val="00CC52D2"/>
    <w:rsid w:val="00CC5719"/>
    <w:rsid w:val="00CC6A5F"/>
    <w:rsid w:val="00CC6F87"/>
    <w:rsid w:val="00CC726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4F0C"/>
    <w:rsid w:val="00CE5352"/>
    <w:rsid w:val="00CE53E5"/>
    <w:rsid w:val="00CE5813"/>
    <w:rsid w:val="00CE5A1B"/>
    <w:rsid w:val="00CE5CF2"/>
    <w:rsid w:val="00CE5D94"/>
    <w:rsid w:val="00CE5F1B"/>
    <w:rsid w:val="00CE6298"/>
    <w:rsid w:val="00CE6713"/>
    <w:rsid w:val="00CE71E9"/>
    <w:rsid w:val="00CE7B1F"/>
    <w:rsid w:val="00CE7F9D"/>
    <w:rsid w:val="00CF0519"/>
    <w:rsid w:val="00CF0DEC"/>
    <w:rsid w:val="00CF10DB"/>
    <w:rsid w:val="00CF126F"/>
    <w:rsid w:val="00CF1EA6"/>
    <w:rsid w:val="00CF2572"/>
    <w:rsid w:val="00CF25A1"/>
    <w:rsid w:val="00CF2BA1"/>
    <w:rsid w:val="00CF2EA9"/>
    <w:rsid w:val="00CF2FFE"/>
    <w:rsid w:val="00CF3124"/>
    <w:rsid w:val="00CF3D5E"/>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993"/>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1491"/>
    <w:rsid w:val="00D42AFB"/>
    <w:rsid w:val="00D433A0"/>
    <w:rsid w:val="00D43511"/>
    <w:rsid w:val="00D4404B"/>
    <w:rsid w:val="00D4411B"/>
    <w:rsid w:val="00D44ABA"/>
    <w:rsid w:val="00D44EC6"/>
    <w:rsid w:val="00D45098"/>
    <w:rsid w:val="00D45BB4"/>
    <w:rsid w:val="00D45EB6"/>
    <w:rsid w:val="00D4638E"/>
    <w:rsid w:val="00D46D18"/>
    <w:rsid w:val="00D4724C"/>
    <w:rsid w:val="00D47E56"/>
    <w:rsid w:val="00D50161"/>
    <w:rsid w:val="00D501D3"/>
    <w:rsid w:val="00D50378"/>
    <w:rsid w:val="00D507DF"/>
    <w:rsid w:val="00D5130A"/>
    <w:rsid w:val="00D51533"/>
    <w:rsid w:val="00D515E9"/>
    <w:rsid w:val="00D51769"/>
    <w:rsid w:val="00D51F85"/>
    <w:rsid w:val="00D5221C"/>
    <w:rsid w:val="00D522D8"/>
    <w:rsid w:val="00D53A98"/>
    <w:rsid w:val="00D53D92"/>
    <w:rsid w:val="00D53F6E"/>
    <w:rsid w:val="00D54174"/>
    <w:rsid w:val="00D548CF"/>
    <w:rsid w:val="00D5491C"/>
    <w:rsid w:val="00D54BA5"/>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20E4"/>
    <w:rsid w:val="00D62B8E"/>
    <w:rsid w:val="00D63253"/>
    <w:rsid w:val="00D636BE"/>
    <w:rsid w:val="00D6411E"/>
    <w:rsid w:val="00D64482"/>
    <w:rsid w:val="00D64946"/>
    <w:rsid w:val="00D64979"/>
    <w:rsid w:val="00D64A0C"/>
    <w:rsid w:val="00D65C71"/>
    <w:rsid w:val="00D65DCC"/>
    <w:rsid w:val="00D66234"/>
    <w:rsid w:val="00D66935"/>
    <w:rsid w:val="00D66C59"/>
    <w:rsid w:val="00D67313"/>
    <w:rsid w:val="00D702CA"/>
    <w:rsid w:val="00D70636"/>
    <w:rsid w:val="00D71230"/>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0ABF"/>
    <w:rsid w:val="00D81B8F"/>
    <w:rsid w:val="00D833BE"/>
    <w:rsid w:val="00D84C22"/>
    <w:rsid w:val="00D8562F"/>
    <w:rsid w:val="00D858D9"/>
    <w:rsid w:val="00D85B15"/>
    <w:rsid w:val="00D8724C"/>
    <w:rsid w:val="00D8796D"/>
    <w:rsid w:val="00D87E37"/>
    <w:rsid w:val="00D87F8C"/>
    <w:rsid w:val="00D9027A"/>
    <w:rsid w:val="00D90280"/>
    <w:rsid w:val="00D90A85"/>
    <w:rsid w:val="00D923F7"/>
    <w:rsid w:val="00D92936"/>
    <w:rsid w:val="00D929A3"/>
    <w:rsid w:val="00D93004"/>
    <w:rsid w:val="00D930C0"/>
    <w:rsid w:val="00D936B2"/>
    <w:rsid w:val="00D93711"/>
    <w:rsid w:val="00D938C1"/>
    <w:rsid w:val="00D939E9"/>
    <w:rsid w:val="00D942C4"/>
    <w:rsid w:val="00D94901"/>
    <w:rsid w:val="00D95413"/>
    <w:rsid w:val="00D9621C"/>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15"/>
    <w:rsid w:val="00DA2C76"/>
    <w:rsid w:val="00DA37EF"/>
    <w:rsid w:val="00DA386A"/>
    <w:rsid w:val="00DA466E"/>
    <w:rsid w:val="00DA47A8"/>
    <w:rsid w:val="00DA524D"/>
    <w:rsid w:val="00DA5EAB"/>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704"/>
    <w:rsid w:val="00DB5F2D"/>
    <w:rsid w:val="00DB64F4"/>
    <w:rsid w:val="00DB7C3F"/>
    <w:rsid w:val="00DC0172"/>
    <w:rsid w:val="00DC01C9"/>
    <w:rsid w:val="00DC039D"/>
    <w:rsid w:val="00DC1496"/>
    <w:rsid w:val="00DC1640"/>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4A4"/>
    <w:rsid w:val="00DD77DD"/>
    <w:rsid w:val="00DD793C"/>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5D73"/>
    <w:rsid w:val="00E162B5"/>
    <w:rsid w:val="00E16322"/>
    <w:rsid w:val="00E16F8C"/>
    <w:rsid w:val="00E17141"/>
    <w:rsid w:val="00E17D3D"/>
    <w:rsid w:val="00E21896"/>
    <w:rsid w:val="00E219A1"/>
    <w:rsid w:val="00E2202A"/>
    <w:rsid w:val="00E22D1B"/>
    <w:rsid w:val="00E2324A"/>
    <w:rsid w:val="00E235F5"/>
    <w:rsid w:val="00E23783"/>
    <w:rsid w:val="00E237BD"/>
    <w:rsid w:val="00E237DE"/>
    <w:rsid w:val="00E23A53"/>
    <w:rsid w:val="00E23DF4"/>
    <w:rsid w:val="00E2401E"/>
    <w:rsid w:val="00E24E51"/>
    <w:rsid w:val="00E256E5"/>
    <w:rsid w:val="00E25E6F"/>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16D"/>
    <w:rsid w:val="00E40BF8"/>
    <w:rsid w:val="00E410C7"/>
    <w:rsid w:val="00E4154D"/>
    <w:rsid w:val="00E4196F"/>
    <w:rsid w:val="00E41A87"/>
    <w:rsid w:val="00E41AD6"/>
    <w:rsid w:val="00E41B01"/>
    <w:rsid w:val="00E42017"/>
    <w:rsid w:val="00E423E2"/>
    <w:rsid w:val="00E42494"/>
    <w:rsid w:val="00E42698"/>
    <w:rsid w:val="00E426E5"/>
    <w:rsid w:val="00E42730"/>
    <w:rsid w:val="00E42F7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777"/>
    <w:rsid w:val="00E60CA2"/>
    <w:rsid w:val="00E62793"/>
    <w:rsid w:val="00E628AD"/>
    <w:rsid w:val="00E62908"/>
    <w:rsid w:val="00E64339"/>
    <w:rsid w:val="00E64DAA"/>
    <w:rsid w:val="00E656C5"/>
    <w:rsid w:val="00E6651A"/>
    <w:rsid w:val="00E66B76"/>
    <w:rsid w:val="00E67584"/>
    <w:rsid w:val="00E67669"/>
    <w:rsid w:val="00E677BD"/>
    <w:rsid w:val="00E67AE7"/>
    <w:rsid w:val="00E7011C"/>
    <w:rsid w:val="00E708BC"/>
    <w:rsid w:val="00E70C34"/>
    <w:rsid w:val="00E70C44"/>
    <w:rsid w:val="00E7100C"/>
    <w:rsid w:val="00E7138D"/>
    <w:rsid w:val="00E7273B"/>
    <w:rsid w:val="00E72B6E"/>
    <w:rsid w:val="00E72CC2"/>
    <w:rsid w:val="00E7304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1EA4"/>
    <w:rsid w:val="00E82968"/>
    <w:rsid w:val="00E8357D"/>
    <w:rsid w:val="00E8373C"/>
    <w:rsid w:val="00E83967"/>
    <w:rsid w:val="00E839AD"/>
    <w:rsid w:val="00E83E51"/>
    <w:rsid w:val="00E83FCE"/>
    <w:rsid w:val="00E84570"/>
    <w:rsid w:val="00E846CA"/>
    <w:rsid w:val="00E8487A"/>
    <w:rsid w:val="00E85726"/>
    <w:rsid w:val="00E85E2B"/>
    <w:rsid w:val="00E872A7"/>
    <w:rsid w:val="00E878B6"/>
    <w:rsid w:val="00E878CC"/>
    <w:rsid w:val="00E87A7D"/>
    <w:rsid w:val="00E87EAD"/>
    <w:rsid w:val="00E901AB"/>
    <w:rsid w:val="00E90AF8"/>
    <w:rsid w:val="00E923FD"/>
    <w:rsid w:val="00E924F7"/>
    <w:rsid w:val="00E9292A"/>
    <w:rsid w:val="00E9308C"/>
    <w:rsid w:val="00E94687"/>
    <w:rsid w:val="00E94F15"/>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9C1"/>
    <w:rsid w:val="00EA4C4D"/>
    <w:rsid w:val="00EA539E"/>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4C4D"/>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2C1"/>
    <w:rsid w:val="00EC19D7"/>
    <w:rsid w:val="00EC2088"/>
    <w:rsid w:val="00EC2131"/>
    <w:rsid w:val="00EC2591"/>
    <w:rsid w:val="00EC282E"/>
    <w:rsid w:val="00EC2BF5"/>
    <w:rsid w:val="00EC2E5A"/>
    <w:rsid w:val="00EC2EE8"/>
    <w:rsid w:val="00EC2F2F"/>
    <w:rsid w:val="00EC3652"/>
    <w:rsid w:val="00EC3D03"/>
    <w:rsid w:val="00EC4915"/>
    <w:rsid w:val="00EC4D0E"/>
    <w:rsid w:val="00EC5199"/>
    <w:rsid w:val="00EC6827"/>
    <w:rsid w:val="00EC6D38"/>
    <w:rsid w:val="00EC7169"/>
    <w:rsid w:val="00EC7B1E"/>
    <w:rsid w:val="00EC7C76"/>
    <w:rsid w:val="00EC7F14"/>
    <w:rsid w:val="00EC7FC4"/>
    <w:rsid w:val="00ED0190"/>
    <w:rsid w:val="00ED0901"/>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1AF"/>
    <w:rsid w:val="00EE352A"/>
    <w:rsid w:val="00EE4A0C"/>
    <w:rsid w:val="00EE57E5"/>
    <w:rsid w:val="00EE5F9E"/>
    <w:rsid w:val="00EE627B"/>
    <w:rsid w:val="00EE62FD"/>
    <w:rsid w:val="00EE7A5E"/>
    <w:rsid w:val="00EF0685"/>
    <w:rsid w:val="00EF0B67"/>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2E05"/>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51F"/>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1555"/>
    <w:rsid w:val="00F424DB"/>
    <w:rsid w:val="00F425BD"/>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5BB"/>
    <w:rsid w:val="00F558AC"/>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803B0"/>
    <w:rsid w:val="00F80409"/>
    <w:rsid w:val="00F80412"/>
    <w:rsid w:val="00F8065B"/>
    <w:rsid w:val="00F8086E"/>
    <w:rsid w:val="00F80C31"/>
    <w:rsid w:val="00F80E14"/>
    <w:rsid w:val="00F80E25"/>
    <w:rsid w:val="00F81524"/>
    <w:rsid w:val="00F81A23"/>
    <w:rsid w:val="00F822FE"/>
    <w:rsid w:val="00F82562"/>
    <w:rsid w:val="00F83142"/>
    <w:rsid w:val="00F83362"/>
    <w:rsid w:val="00F84101"/>
    <w:rsid w:val="00F8520A"/>
    <w:rsid w:val="00F857AD"/>
    <w:rsid w:val="00F8600C"/>
    <w:rsid w:val="00F86190"/>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5B"/>
    <w:rsid w:val="00FB6981"/>
    <w:rsid w:val="00FB6D84"/>
    <w:rsid w:val="00FB6FDB"/>
    <w:rsid w:val="00FB7076"/>
    <w:rsid w:val="00FB7543"/>
    <w:rsid w:val="00FB75FC"/>
    <w:rsid w:val="00FC0936"/>
    <w:rsid w:val="00FC0BCA"/>
    <w:rsid w:val="00FC1093"/>
    <w:rsid w:val="00FC1673"/>
    <w:rsid w:val="00FC2126"/>
    <w:rsid w:val="00FC21CD"/>
    <w:rsid w:val="00FC2225"/>
    <w:rsid w:val="00FC25E0"/>
    <w:rsid w:val="00FC3406"/>
    <w:rsid w:val="00FC3598"/>
    <w:rsid w:val="00FC3A0E"/>
    <w:rsid w:val="00FC3B95"/>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4CD"/>
    <w:rsid w:val="00FD496E"/>
    <w:rsid w:val="00FD4EA9"/>
    <w:rsid w:val="00FD5091"/>
    <w:rsid w:val="00FD546E"/>
    <w:rsid w:val="00FD5869"/>
    <w:rsid w:val="00FD6B1C"/>
    <w:rsid w:val="00FD6BC4"/>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4648"/>
    <w:rsid w:val="00FE46CD"/>
    <w:rsid w:val="00FE5BBC"/>
    <w:rsid w:val="00FE5DEC"/>
    <w:rsid w:val="00FE6509"/>
    <w:rsid w:val="00FE6638"/>
    <w:rsid w:val="00FE69B0"/>
    <w:rsid w:val="00FE77ED"/>
    <w:rsid w:val="00FE7D6B"/>
    <w:rsid w:val="00FF0278"/>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4A1E81C"/>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Texto"/>
    <w:basedOn w:val="Normal"/>
    <w:link w:val="PargrafodaListaChar"/>
    <w:uiPriority w:val="34"/>
    <w:qFormat/>
    <w:rsid w:val="004773FC"/>
    <w:pPr>
      <w:ind w:left="720"/>
      <w:contextualSpacing/>
    </w:pPr>
  </w:style>
  <w:style w:type="paragraph" w:styleId="NormalWeb">
    <w:name w:val="Normal (Web)"/>
    <w:aliases w:val=" Char"/>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Char,Char Char Char,Char Char Char Char,Cabeçalho1"/>
    <w:basedOn w:val="Normal"/>
    <w:link w:val="CabealhoChar"/>
    <w:uiPriority w:val="99"/>
    <w:rsid w:val="00CA24FB"/>
    <w:pPr>
      <w:tabs>
        <w:tab w:val="center" w:pos="4252"/>
        <w:tab w:val="right" w:pos="8504"/>
      </w:tabs>
    </w:pPr>
  </w:style>
  <w:style w:type="character" w:customStyle="1" w:styleId="CabealhoChar">
    <w:name w:val="Cabeçalho Char"/>
    <w:aliases w:val="Char Char,Char Char Char Char1,Char Char Char Char Char,Cabeçalho1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603C7"/>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603C7"/>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7603C7"/>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603C7"/>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603C7"/>
    <w:pPr>
      <w:numPr>
        <w:ilvl w:val="3"/>
      </w:numPr>
      <w:ind w:left="567" w:firstLine="0"/>
    </w:pPr>
    <w:rPr>
      <w:color w:val="auto"/>
    </w:rPr>
  </w:style>
  <w:style w:type="paragraph" w:customStyle="1" w:styleId="Nivel5">
    <w:name w:val="Nivel 5"/>
    <w:basedOn w:val="Nivel4"/>
    <w:qFormat/>
    <w:rsid w:val="007603C7"/>
    <w:pPr>
      <w:numPr>
        <w:ilvl w:val="4"/>
      </w:numPr>
      <w:ind w:left="851" w:firstLine="0"/>
    </w:pPr>
  </w:style>
  <w:style w:type="character" w:customStyle="1" w:styleId="Nivel4Char">
    <w:name w:val="Nivel 4 Char"/>
    <w:basedOn w:val="Fontepargpadro"/>
    <w:link w:val="Nivel4"/>
    <w:rsid w:val="007603C7"/>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7603C7"/>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Segundo Char,Texto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7603C7"/>
    <w:rPr>
      <w:i/>
      <w:iCs/>
      <w:color w:val="FF0000"/>
    </w:rPr>
  </w:style>
  <w:style w:type="paragraph" w:customStyle="1" w:styleId="Nvel3-R">
    <w:name w:val="Nível 3-R"/>
    <w:basedOn w:val="Nivel3"/>
    <w:link w:val="Nvel3-RChar"/>
    <w:qFormat/>
    <w:rsid w:val="007603C7"/>
    <w:rPr>
      <w:i/>
      <w:iCs/>
      <w:color w:val="FF0000"/>
    </w:rPr>
  </w:style>
  <w:style w:type="character" w:customStyle="1" w:styleId="Nvel2-RedChar">
    <w:name w:val="Nível 2 -Red Char"/>
    <w:basedOn w:val="Nivel2Char"/>
    <w:link w:val="Nvel2-Red"/>
    <w:rsid w:val="007603C7"/>
    <w:rPr>
      <w:rFonts w:ascii="Arial" w:hAnsi="Arial"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7603C7"/>
    <w:rPr>
      <w:rFonts w:ascii="Arial" w:hAnsi="Arial" w:cs="Arial"/>
      <w:color w:val="000000"/>
      <w:lang w:eastAsia="pt-BR"/>
    </w:rPr>
  </w:style>
  <w:style w:type="character" w:customStyle="1" w:styleId="Nvel3-RChar">
    <w:name w:val="Nível 3-R Char"/>
    <w:basedOn w:val="Nivel3Char"/>
    <w:link w:val="Nvel3-R"/>
    <w:rsid w:val="007603C7"/>
    <w:rPr>
      <w:rFonts w:ascii="Arial" w:hAnsi="Arial" w:cs="Arial"/>
      <w:i/>
      <w:iCs/>
      <w:color w:val="FF0000"/>
      <w:lang w:eastAsia="pt-BR"/>
    </w:rPr>
  </w:style>
  <w:style w:type="paragraph" w:customStyle="1" w:styleId="Nvel1-SemNum">
    <w:name w:val="Nível 1-Sem Num"/>
    <w:basedOn w:val="Nivel01"/>
    <w:link w:val="Nvel1-SemNumChar"/>
    <w:qFormat/>
    <w:rsid w:val="007603C7"/>
    <w:pPr>
      <w:numPr>
        <w:numId w:val="0"/>
      </w:numPr>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7603C7"/>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BE1C61"/>
    <w:rPr>
      <w:color w:val="605E5C"/>
      <w:shd w:val="clear" w:color="auto" w:fill="E1DFDD"/>
    </w:rPr>
  </w:style>
  <w:style w:type="character" w:styleId="MenoPendente">
    <w:name w:val="Unresolved Mention"/>
    <w:basedOn w:val="Fontepargpadro"/>
    <w:uiPriority w:val="99"/>
    <w:semiHidden/>
    <w:unhideWhenUsed/>
    <w:rsid w:val="00A515DE"/>
    <w:rPr>
      <w:color w:val="605E5C"/>
      <w:shd w:val="clear" w:color="auto" w:fill="E1DFDD"/>
    </w:rPr>
  </w:style>
  <w:style w:type="paragraph" w:customStyle="1" w:styleId="Estilo7">
    <w:name w:val="Estilo7"/>
    <w:basedOn w:val="Normal"/>
    <w:link w:val="Estilo7Char"/>
    <w:qFormat/>
    <w:rsid w:val="0036556C"/>
    <w:pPr>
      <w:autoSpaceDE w:val="0"/>
      <w:autoSpaceDN w:val="0"/>
      <w:adjustRightInd w:val="0"/>
      <w:spacing w:after="120" w:line="360" w:lineRule="auto"/>
      <w:jc w:val="both"/>
    </w:pPr>
    <w:rPr>
      <w:rFonts w:ascii="Arial" w:hAnsi="Arial" w:cs="Arial"/>
    </w:rPr>
  </w:style>
  <w:style w:type="character" w:customStyle="1" w:styleId="Estilo7Char">
    <w:name w:val="Estilo7 Char"/>
    <w:basedOn w:val="Fontepargpadro"/>
    <w:link w:val="Estilo7"/>
    <w:rsid w:val="0036556C"/>
    <w:rPr>
      <w:rFonts w:ascii="Arial" w:hAnsi="Arial" w:cs="Arial"/>
      <w:sz w:val="24"/>
      <w:szCs w:val="24"/>
      <w:lang w:eastAsia="pt-BR"/>
    </w:rPr>
  </w:style>
  <w:style w:type="paragraph" w:customStyle="1" w:styleId="NormalArialNarrow">
    <w:name w:val="Normal +  Arial Narrow"/>
    <w:basedOn w:val="Normal"/>
    <w:rsid w:val="008B5C8A"/>
    <w:pPr>
      <w:suppressAutoHyphens/>
      <w:jc w:val="both"/>
    </w:pPr>
    <w:rPr>
      <w:rFonts w:ascii="Arial Narrow" w:eastAsia="Times New Roman" w:hAnsi="Arial Narrow" w:cs="Arial Narrow"/>
      <w:szCs w:val="20"/>
      <w:lang w:eastAsia="zh-CN"/>
    </w:rPr>
  </w:style>
  <w:style w:type="table" w:customStyle="1" w:styleId="Tabelacomgrade1">
    <w:name w:val="Tabela com grade1"/>
    <w:basedOn w:val="Tabelanormal"/>
    <w:next w:val="Tabelacomgrade"/>
    <w:uiPriority w:val="39"/>
    <w:rsid w:val="00084B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084B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08222766">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3685209">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07716779">
      <w:bodyDiv w:val="1"/>
      <w:marLeft w:val="0"/>
      <w:marRight w:val="0"/>
      <w:marTop w:val="0"/>
      <w:marBottom w:val="0"/>
      <w:divBdr>
        <w:top w:val="none" w:sz="0" w:space="0" w:color="auto"/>
        <w:left w:val="none" w:sz="0" w:space="0" w:color="auto"/>
        <w:bottom w:val="none" w:sz="0" w:space="0" w:color="auto"/>
        <w:right w:val="none" w:sz="0" w:space="0" w:color="auto"/>
      </w:divBdr>
      <w:divsChild>
        <w:div w:id="116023393">
          <w:marLeft w:val="0"/>
          <w:marRight w:val="0"/>
          <w:marTop w:val="0"/>
          <w:marBottom w:val="0"/>
          <w:divBdr>
            <w:top w:val="none" w:sz="0" w:space="0" w:color="auto"/>
            <w:left w:val="none" w:sz="0" w:space="0" w:color="auto"/>
            <w:bottom w:val="none" w:sz="0" w:space="0" w:color="auto"/>
            <w:right w:val="none" w:sz="0" w:space="0" w:color="auto"/>
          </w:divBdr>
        </w:div>
        <w:div w:id="121315773">
          <w:marLeft w:val="0"/>
          <w:marRight w:val="0"/>
          <w:marTop w:val="0"/>
          <w:marBottom w:val="0"/>
          <w:divBdr>
            <w:top w:val="none" w:sz="0" w:space="0" w:color="auto"/>
            <w:left w:val="none" w:sz="0" w:space="0" w:color="auto"/>
            <w:bottom w:val="none" w:sz="0" w:space="0" w:color="auto"/>
            <w:right w:val="none" w:sz="0" w:space="0" w:color="auto"/>
          </w:divBdr>
        </w:div>
        <w:div w:id="1505362198">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06530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74646872">
      <w:bodyDiv w:val="1"/>
      <w:marLeft w:val="0"/>
      <w:marRight w:val="0"/>
      <w:marTop w:val="0"/>
      <w:marBottom w:val="0"/>
      <w:divBdr>
        <w:top w:val="none" w:sz="0" w:space="0" w:color="auto"/>
        <w:left w:val="none" w:sz="0" w:space="0" w:color="auto"/>
        <w:bottom w:val="none" w:sz="0" w:space="0" w:color="auto"/>
        <w:right w:val="none" w:sz="0" w:space="0" w:color="auto"/>
      </w:divBdr>
      <w:divsChild>
        <w:div w:id="826090432">
          <w:marLeft w:val="0"/>
          <w:marRight w:val="0"/>
          <w:marTop w:val="0"/>
          <w:marBottom w:val="0"/>
          <w:divBdr>
            <w:top w:val="none" w:sz="0" w:space="0" w:color="auto"/>
            <w:left w:val="none" w:sz="0" w:space="0" w:color="auto"/>
            <w:bottom w:val="none" w:sz="0" w:space="0" w:color="auto"/>
            <w:right w:val="none" w:sz="0" w:space="0" w:color="auto"/>
          </w:divBdr>
        </w:div>
        <w:div w:id="65877879">
          <w:marLeft w:val="0"/>
          <w:marRight w:val="0"/>
          <w:marTop w:val="0"/>
          <w:marBottom w:val="0"/>
          <w:divBdr>
            <w:top w:val="none" w:sz="0" w:space="0" w:color="auto"/>
            <w:left w:val="none" w:sz="0" w:space="0" w:color="auto"/>
            <w:bottom w:val="none" w:sz="0" w:space="0" w:color="auto"/>
            <w:right w:val="none" w:sz="0" w:space="0" w:color="auto"/>
          </w:divBdr>
        </w:div>
        <w:div w:id="1431848705">
          <w:marLeft w:val="0"/>
          <w:marRight w:val="0"/>
          <w:marTop w:val="0"/>
          <w:marBottom w:val="0"/>
          <w:divBdr>
            <w:top w:val="none" w:sz="0" w:space="0" w:color="auto"/>
            <w:left w:val="none" w:sz="0" w:space="0" w:color="auto"/>
            <w:bottom w:val="none" w:sz="0" w:space="0" w:color="auto"/>
            <w:right w:val="none" w:sz="0" w:space="0" w:color="auto"/>
          </w:divBdr>
        </w:div>
        <w:div w:id="6903982">
          <w:marLeft w:val="0"/>
          <w:marRight w:val="0"/>
          <w:marTop w:val="0"/>
          <w:marBottom w:val="0"/>
          <w:divBdr>
            <w:top w:val="none" w:sz="0" w:space="0" w:color="auto"/>
            <w:left w:val="none" w:sz="0" w:space="0" w:color="auto"/>
            <w:bottom w:val="none" w:sz="0" w:space="0" w:color="auto"/>
            <w:right w:val="none" w:sz="0" w:space="0" w:color="auto"/>
          </w:divBdr>
        </w:div>
        <w:div w:id="561528036">
          <w:marLeft w:val="0"/>
          <w:marRight w:val="0"/>
          <w:marTop w:val="0"/>
          <w:marBottom w:val="0"/>
          <w:divBdr>
            <w:top w:val="none" w:sz="0" w:space="0" w:color="auto"/>
            <w:left w:val="none" w:sz="0" w:space="0" w:color="auto"/>
            <w:bottom w:val="none" w:sz="0" w:space="0" w:color="auto"/>
            <w:right w:val="none" w:sz="0" w:space="0" w:color="auto"/>
          </w:divBdr>
        </w:div>
        <w:div w:id="209616153">
          <w:marLeft w:val="0"/>
          <w:marRight w:val="0"/>
          <w:marTop w:val="0"/>
          <w:marBottom w:val="0"/>
          <w:divBdr>
            <w:top w:val="none" w:sz="0" w:space="0" w:color="auto"/>
            <w:left w:val="none" w:sz="0" w:space="0" w:color="auto"/>
            <w:bottom w:val="none" w:sz="0" w:space="0" w:color="auto"/>
            <w:right w:val="none" w:sz="0" w:space="0" w:color="auto"/>
          </w:divBdr>
        </w:div>
        <w:div w:id="1838956350">
          <w:marLeft w:val="0"/>
          <w:marRight w:val="0"/>
          <w:marTop w:val="0"/>
          <w:marBottom w:val="0"/>
          <w:divBdr>
            <w:top w:val="none" w:sz="0" w:space="0" w:color="auto"/>
            <w:left w:val="none" w:sz="0" w:space="0" w:color="auto"/>
            <w:bottom w:val="none" w:sz="0" w:space="0" w:color="auto"/>
            <w:right w:val="none" w:sz="0" w:space="0" w:color="auto"/>
          </w:divBdr>
        </w:div>
        <w:div w:id="1269771222">
          <w:marLeft w:val="0"/>
          <w:marRight w:val="0"/>
          <w:marTop w:val="0"/>
          <w:marBottom w:val="0"/>
          <w:divBdr>
            <w:top w:val="none" w:sz="0" w:space="0" w:color="auto"/>
            <w:left w:val="none" w:sz="0" w:space="0" w:color="auto"/>
            <w:bottom w:val="none" w:sz="0" w:space="0" w:color="auto"/>
            <w:right w:val="none" w:sz="0" w:space="0" w:color="auto"/>
          </w:divBdr>
        </w:div>
        <w:div w:id="1231572808">
          <w:marLeft w:val="0"/>
          <w:marRight w:val="0"/>
          <w:marTop w:val="0"/>
          <w:marBottom w:val="0"/>
          <w:divBdr>
            <w:top w:val="none" w:sz="0" w:space="0" w:color="auto"/>
            <w:left w:val="none" w:sz="0" w:space="0" w:color="auto"/>
            <w:bottom w:val="none" w:sz="0" w:space="0" w:color="auto"/>
            <w:right w:val="none" w:sz="0" w:space="0" w:color="auto"/>
          </w:divBdr>
        </w:div>
        <w:div w:id="1997104766">
          <w:marLeft w:val="0"/>
          <w:marRight w:val="0"/>
          <w:marTop w:val="0"/>
          <w:marBottom w:val="0"/>
          <w:divBdr>
            <w:top w:val="none" w:sz="0" w:space="0" w:color="auto"/>
            <w:left w:val="none" w:sz="0" w:space="0" w:color="auto"/>
            <w:bottom w:val="none" w:sz="0" w:space="0" w:color="auto"/>
            <w:right w:val="none" w:sz="0" w:space="0" w:color="auto"/>
          </w:divBdr>
        </w:div>
        <w:div w:id="1919096505">
          <w:marLeft w:val="0"/>
          <w:marRight w:val="0"/>
          <w:marTop w:val="0"/>
          <w:marBottom w:val="0"/>
          <w:divBdr>
            <w:top w:val="none" w:sz="0" w:space="0" w:color="auto"/>
            <w:left w:val="none" w:sz="0" w:space="0" w:color="auto"/>
            <w:bottom w:val="none" w:sz="0" w:space="0" w:color="auto"/>
            <w:right w:val="none" w:sz="0" w:space="0" w:color="auto"/>
          </w:divBdr>
        </w:div>
      </w:divsChild>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8093243">
      <w:bodyDiv w:val="1"/>
      <w:marLeft w:val="0"/>
      <w:marRight w:val="0"/>
      <w:marTop w:val="0"/>
      <w:marBottom w:val="0"/>
      <w:divBdr>
        <w:top w:val="none" w:sz="0" w:space="0" w:color="auto"/>
        <w:left w:val="none" w:sz="0" w:space="0" w:color="auto"/>
        <w:bottom w:val="none" w:sz="0" w:space="0" w:color="auto"/>
        <w:right w:val="none" w:sz="0" w:space="0" w:color="auto"/>
      </w:divBdr>
      <w:divsChild>
        <w:div w:id="1682387544">
          <w:marLeft w:val="0"/>
          <w:marRight w:val="0"/>
          <w:marTop w:val="0"/>
          <w:marBottom w:val="0"/>
          <w:divBdr>
            <w:top w:val="none" w:sz="0" w:space="0" w:color="auto"/>
            <w:left w:val="none" w:sz="0" w:space="0" w:color="auto"/>
            <w:bottom w:val="none" w:sz="0" w:space="0" w:color="auto"/>
            <w:right w:val="none" w:sz="0" w:space="0" w:color="auto"/>
          </w:divBdr>
        </w:div>
        <w:div w:id="2023581234">
          <w:marLeft w:val="0"/>
          <w:marRight w:val="0"/>
          <w:marTop w:val="0"/>
          <w:marBottom w:val="0"/>
          <w:divBdr>
            <w:top w:val="none" w:sz="0" w:space="0" w:color="auto"/>
            <w:left w:val="none" w:sz="0" w:space="0" w:color="auto"/>
            <w:bottom w:val="none" w:sz="0" w:space="0" w:color="auto"/>
            <w:right w:val="none" w:sz="0" w:space="0" w:color="auto"/>
          </w:divBdr>
        </w:div>
        <w:div w:id="633871419">
          <w:marLeft w:val="0"/>
          <w:marRight w:val="0"/>
          <w:marTop w:val="0"/>
          <w:marBottom w:val="0"/>
          <w:divBdr>
            <w:top w:val="none" w:sz="0" w:space="0" w:color="auto"/>
            <w:left w:val="none" w:sz="0" w:space="0" w:color="auto"/>
            <w:bottom w:val="none" w:sz="0" w:space="0" w:color="auto"/>
            <w:right w:val="none" w:sz="0" w:space="0" w:color="auto"/>
          </w:divBdr>
        </w:div>
        <w:div w:id="508132657">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br/pncp/pt-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anaurilandia.ms.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16" Type="http://schemas.openxmlformats.org/officeDocument/2006/relationships/hyperlink" Target="https://www.planalto.gov.br/ccivil_03/leis/lcp/lcp123.htm" TargetMode="External"/><Relationship Id="rId20" Type="http://schemas.openxmlformats.org/officeDocument/2006/relationships/hyperlink" Target="https://www.planalto.gov.br/ccivil_03/constituicao/constituicaocompilado.htm" TargetMode="External"/><Relationship Id="rId29" Type="http://schemas.openxmlformats.org/officeDocument/2006/relationships/hyperlink" Target="https://www.planalto.gov.br/ccivil_03/leis/l8429.htm"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_ato2015-2018/2016/decreto/d8660.ht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B173C-EEE7-4E60-9941-11E4357DF048}">
  <ds:schemaRefs>
    <ds:schemaRef ds:uri="http://schemas.microsoft.com/sharepoint/v3/contenttype/forms"/>
  </ds:schemaRefs>
</ds:datastoreItem>
</file>

<file path=customXml/itemProps2.xml><?xml version="1.0" encoding="utf-8"?>
<ds:datastoreItem xmlns:ds="http://schemas.openxmlformats.org/officeDocument/2006/customXml" ds:itemID="{4443E427-0E19-4EF4-B526-D56D09AE5D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53CC15-D597-4E8F-8FFC-A3C1091F963D}">
  <ds:schemaRefs>
    <ds:schemaRef ds:uri="http://schemas.openxmlformats.org/officeDocument/2006/bibliography"/>
  </ds:schemaRefs>
</ds:datastoreItem>
</file>

<file path=customXml/itemProps4.xml><?xml version="1.0" encoding="utf-8"?>
<ds:datastoreItem xmlns:ds="http://schemas.openxmlformats.org/officeDocument/2006/customXml" ds:itemID="{4EAD2278-F562-447B-98FB-EFB00EA21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12808</Words>
  <Characters>69166</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81811</CharactersWithSpaces>
  <SharedDoc>false</SharedDoc>
  <HyperlinkBase/>
  <HLinks>
    <vt:vector size="540" baseType="variant">
      <vt:variant>
        <vt:i4>6881398</vt:i4>
      </vt:variant>
      <vt:variant>
        <vt:i4>309</vt:i4>
      </vt:variant>
      <vt:variant>
        <vt:i4>0</vt:i4>
      </vt:variant>
      <vt:variant>
        <vt:i4>5</vt:i4>
      </vt:variant>
      <vt:variant>
        <vt:lpwstr>http://www.planalto.gov.br/ccivil_03/_ato2019-2022/2021/lei/L14133.htm</vt:lpwstr>
      </vt:variant>
      <vt:variant>
        <vt:lpwstr/>
      </vt:variant>
      <vt:variant>
        <vt:i4>7471209</vt:i4>
      </vt:variant>
      <vt:variant>
        <vt:i4>306</vt:i4>
      </vt:variant>
      <vt:variant>
        <vt:i4>0</vt:i4>
      </vt:variant>
      <vt:variant>
        <vt:i4>5</vt:i4>
      </vt:variant>
      <vt:variant>
        <vt:lpwstr>https://www.gov.br/compras/pt-br/acesso-a-informacao/legislacao/instrucoes-normativas/instrucao-normativa-seges-me-no-73-de-30-de-setembro-de-2022</vt:lpwstr>
      </vt:variant>
      <vt:variant>
        <vt:lpwstr/>
      </vt:variant>
      <vt:variant>
        <vt:i4>2687217</vt:i4>
      </vt:variant>
      <vt:variant>
        <vt:i4>300</vt:i4>
      </vt:variant>
      <vt:variant>
        <vt:i4>0</vt:i4>
      </vt:variant>
      <vt:variant>
        <vt:i4>5</vt:i4>
      </vt:variant>
      <vt:variant>
        <vt:lpwstr>http://www.planalto.gov.br/ccivil_03/_ato2019-2022/2021/lei/L14133.htm</vt:lpwstr>
      </vt:variant>
      <vt:variant>
        <vt:lpwstr>art156§5</vt:lpwstr>
      </vt:variant>
      <vt:variant>
        <vt:i4>6881398</vt:i4>
      </vt:variant>
      <vt:variant>
        <vt:i4>240</vt:i4>
      </vt:variant>
      <vt:variant>
        <vt:i4>0</vt:i4>
      </vt:variant>
      <vt:variant>
        <vt:i4>5</vt:i4>
      </vt:variant>
      <vt:variant>
        <vt:lpwstr>http://www.planalto.gov.br/ccivil_03/_ato2019-2022/2021/lei/L14133.htm</vt:lpwstr>
      </vt:variant>
      <vt:variant>
        <vt:lpwstr/>
      </vt:variant>
      <vt:variant>
        <vt:i4>2162803</vt:i4>
      </vt:variant>
      <vt:variant>
        <vt:i4>237</vt:i4>
      </vt:variant>
      <vt:variant>
        <vt:i4>0</vt:i4>
      </vt:variant>
      <vt:variant>
        <vt:i4>5</vt:i4>
      </vt:variant>
      <vt:variant>
        <vt:lpwstr>https://www.planalto.gov.br/ccivil_03/_ato2011-2014/2013/lei/l12846.htm</vt:lpwstr>
      </vt:variant>
      <vt:variant>
        <vt:lpwstr>art5</vt:lpwstr>
      </vt:variant>
      <vt:variant>
        <vt:i4>9240660</vt:i4>
      </vt:variant>
      <vt:variant>
        <vt:i4>234</vt:i4>
      </vt:variant>
      <vt:variant>
        <vt:i4>0</vt:i4>
      </vt:variant>
      <vt:variant>
        <vt:i4>5</vt:i4>
      </vt:variant>
      <vt:variant>
        <vt:lpwstr>http://www.planalto.gov.br/ccivil_03/_ato2019-2022/2021/lei/L14133.htm</vt:lpwstr>
      </vt:variant>
      <vt:variant>
        <vt:lpwstr>art17§1</vt:lpwstr>
      </vt:variant>
      <vt:variant>
        <vt:i4>2031701</vt:i4>
      </vt:variant>
      <vt:variant>
        <vt:i4>231</vt:i4>
      </vt:variant>
      <vt:variant>
        <vt:i4>0</vt:i4>
      </vt:variant>
      <vt:variant>
        <vt:i4>5</vt:i4>
      </vt:variant>
      <vt:variant>
        <vt:lpwstr>http://www.planalto.gov.br/ccivil_03/_ato2019-2022/2021/lei/L14133.htm</vt:lpwstr>
      </vt:variant>
      <vt:variant>
        <vt:lpwstr>art165</vt:lpwstr>
      </vt:variant>
      <vt:variant>
        <vt:i4>7733375</vt:i4>
      </vt:variant>
      <vt:variant>
        <vt:i4>228</vt:i4>
      </vt:variant>
      <vt:variant>
        <vt:i4>0</vt:i4>
      </vt:variant>
      <vt:variant>
        <vt:i4>5</vt:i4>
      </vt:variant>
      <vt:variant>
        <vt:lpwstr>https://www.planalto.gov.br/ccivil_03/_ato2015-2018/2015/decreto/d8538.htm</vt:lpwstr>
      </vt:variant>
      <vt:variant>
        <vt:lpwstr>art4</vt:lpwstr>
      </vt:variant>
      <vt:variant>
        <vt:i4>7471209</vt:i4>
      </vt:variant>
      <vt:variant>
        <vt:i4>222</vt:i4>
      </vt:variant>
      <vt:variant>
        <vt:i4>0</vt:i4>
      </vt:variant>
      <vt:variant>
        <vt:i4>5</vt:i4>
      </vt:variant>
      <vt:variant>
        <vt:lpwstr>https://www.gov.br/compras/pt-br/acesso-a-informacao/legislacao/instrucoes-normativas/instrucao-normativa-seges-me-no-73-de-30-de-setembro-de-2022</vt:lpwstr>
      </vt:variant>
      <vt:variant>
        <vt:lpwstr/>
      </vt:variant>
      <vt:variant>
        <vt:i4>2949219</vt:i4>
      </vt:variant>
      <vt:variant>
        <vt:i4>219</vt:i4>
      </vt:variant>
      <vt:variant>
        <vt:i4>0</vt:i4>
      </vt:variant>
      <vt:variant>
        <vt:i4>5</vt:i4>
      </vt:variant>
      <vt:variant>
        <vt:lpwstr>http://www.planalto.gov.br/ccivil_03/_ato2019-2022/2021/lei/L14133.htm</vt:lpwstr>
      </vt:variant>
      <vt:variant>
        <vt:lpwstr>art64</vt:lpwstr>
      </vt:variant>
      <vt:variant>
        <vt:i4>7471209</vt:i4>
      </vt:variant>
      <vt:variant>
        <vt:i4>216</vt:i4>
      </vt:variant>
      <vt:variant>
        <vt:i4>0</vt:i4>
      </vt:variant>
      <vt:variant>
        <vt:i4>5</vt:i4>
      </vt:variant>
      <vt:variant>
        <vt:lpwstr>https://www.gov.br/compras/pt-br/acesso-a-informacao/legislacao/instrucoes-normativas/instrucao-normativa-seges-me-no-73-de-30-de-setembro-de-2022</vt:lpwstr>
      </vt:variant>
      <vt:variant>
        <vt:lpwstr/>
      </vt:variant>
      <vt:variant>
        <vt:i4>1441794</vt:i4>
      </vt:variant>
      <vt:variant>
        <vt:i4>213</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210</vt:i4>
      </vt:variant>
      <vt:variant>
        <vt:i4>0</vt:i4>
      </vt:variant>
      <vt:variant>
        <vt:i4>5</vt:i4>
      </vt:variant>
      <vt:variant>
        <vt:lpwstr>https://www.gov.br/compras/pt-br/acesso-a-informacao/legislacao/instrucoes-normativas/instrucao-normativa-no-3-de-26-de-abril-de-2018</vt:lpwstr>
      </vt:variant>
      <vt:variant>
        <vt:lpwstr/>
      </vt:variant>
      <vt:variant>
        <vt:i4>5242903</vt:i4>
      </vt:variant>
      <vt:variant>
        <vt:i4>207</vt:i4>
      </vt:variant>
      <vt:variant>
        <vt:i4>0</vt:i4>
      </vt:variant>
      <vt:variant>
        <vt:i4>5</vt:i4>
      </vt:variant>
      <vt:variant>
        <vt:lpwstr>https://www.gov.br/compras/pt-br/acesso-a-informacao/legislacao/instrucoes-normativas/instrucao-normativa-no-3-de-26-de-abril-de-2018</vt:lpwstr>
      </vt:variant>
      <vt:variant>
        <vt:lpwstr>art4</vt:lpwstr>
      </vt:variant>
      <vt:variant>
        <vt:i4>2949219</vt:i4>
      </vt:variant>
      <vt:variant>
        <vt:i4>204</vt:i4>
      </vt:variant>
      <vt:variant>
        <vt:i4>0</vt:i4>
      </vt:variant>
      <vt:variant>
        <vt:i4>5</vt:i4>
      </vt:variant>
      <vt:variant>
        <vt:lpwstr>http://www.planalto.gov.br/ccivil_03/_ato2019-2022/2021/lei/L14133.htm</vt:lpwstr>
      </vt:variant>
      <vt:variant>
        <vt:lpwstr>art63</vt:lpwstr>
      </vt:variant>
      <vt:variant>
        <vt:i4>3670127</vt:i4>
      </vt:variant>
      <vt:variant>
        <vt:i4>201</vt:i4>
      </vt:variant>
      <vt:variant>
        <vt:i4>0</vt:i4>
      </vt:variant>
      <vt:variant>
        <vt:i4>5</vt:i4>
      </vt:variant>
      <vt:variant>
        <vt:lpwstr>https://www.planalto.gov.br/ccivil_03/_ato2015-2018/2016/decreto/d8660.htm</vt:lpwstr>
      </vt:variant>
      <vt:variant>
        <vt:lpwstr/>
      </vt:variant>
      <vt:variant>
        <vt:i4>2949219</vt:i4>
      </vt:variant>
      <vt:variant>
        <vt:i4>198</vt:i4>
      </vt:variant>
      <vt:variant>
        <vt:i4>0</vt:i4>
      </vt:variant>
      <vt:variant>
        <vt:i4>5</vt:i4>
      </vt:variant>
      <vt:variant>
        <vt:lpwstr>http://www.planalto.gov.br/ccivil_03/_ato2019-2022/2021/lei/L14133.htm</vt:lpwstr>
      </vt:variant>
      <vt:variant>
        <vt:lpwstr>art62</vt:lpwstr>
      </vt:variant>
      <vt:variant>
        <vt:i4>3276924</vt:i4>
      </vt:variant>
      <vt:variant>
        <vt:i4>195</vt:i4>
      </vt:variant>
      <vt:variant>
        <vt:i4>0</vt:i4>
      </vt:variant>
      <vt:variant>
        <vt:i4>5</vt:i4>
      </vt:variant>
      <vt:variant>
        <vt:lpwstr>https://www.gov.br/compras/pt-br/acesso-a-informacao/legislacao/instrucoes-normativas/instrucao-normativa-seges-me-no-73-de-30-de-setembro-de-2022</vt:lpwstr>
      </vt:variant>
      <vt:variant>
        <vt:lpwstr>art29</vt:lpwstr>
      </vt:variant>
      <vt:variant>
        <vt:i4>1441794</vt:i4>
      </vt:variant>
      <vt:variant>
        <vt:i4>186</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183</vt:i4>
      </vt:variant>
      <vt:variant>
        <vt:i4>0</vt:i4>
      </vt:variant>
      <vt:variant>
        <vt:i4>5</vt:i4>
      </vt:variant>
      <vt:variant>
        <vt:lpwstr>https://www.gov.br/compras/pt-br/acesso-a-informacao/legislacao/instrucoes-normativas/instrucao-normativa-no-3-de-26-de-abril-de-2018</vt:lpwstr>
      </vt:variant>
      <vt:variant>
        <vt:lpwstr/>
      </vt:variant>
      <vt:variant>
        <vt:i4>5636119</vt:i4>
      </vt:variant>
      <vt:variant>
        <vt:i4>180</vt:i4>
      </vt:variant>
      <vt:variant>
        <vt:i4>0</vt:i4>
      </vt:variant>
      <vt:variant>
        <vt:i4>5</vt:i4>
      </vt:variant>
      <vt:variant>
        <vt:lpwstr>https://www.gov.br/compras/pt-br/acesso-a-informacao/legislacao/instrucoes-normativas/instrucao-normativa-no-3-de-26-de-abril-de-2018</vt:lpwstr>
      </vt:variant>
      <vt:variant>
        <vt:lpwstr>art29</vt:lpwstr>
      </vt:variant>
      <vt:variant>
        <vt:i4>1703979</vt:i4>
      </vt:variant>
      <vt:variant>
        <vt:i4>177</vt:i4>
      </vt:variant>
      <vt:variant>
        <vt:i4>0</vt:i4>
      </vt:variant>
      <vt:variant>
        <vt:i4>5</vt:i4>
      </vt:variant>
      <vt:variant>
        <vt:lpwstr>https://www.planalto.gov.br/ccivil_03/leis/l8429.htm</vt:lpwstr>
      </vt:variant>
      <vt:variant>
        <vt:lpwstr>:~:text=%C3%A0s%20seguintes%20comina%C3%A7%C3%B5es%3A-,Art.,n%C2%BA%2012.120%2C%20de%202009).</vt:lpwstr>
      </vt:variant>
      <vt:variant>
        <vt:i4>3932217</vt:i4>
      </vt:variant>
      <vt:variant>
        <vt:i4>174</vt:i4>
      </vt:variant>
      <vt:variant>
        <vt:i4>0</vt:i4>
      </vt:variant>
      <vt:variant>
        <vt:i4>5</vt:i4>
      </vt:variant>
      <vt:variant>
        <vt:lpwstr>https://www.portaltransparencia.gov.br/sancoes/cnep</vt:lpwstr>
      </vt:variant>
      <vt:variant>
        <vt:lpwstr/>
      </vt:variant>
      <vt:variant>
        <vt:i4>3145778</vt:i4>
      </vt:variant>
      <vt:variant>
        <vt:i4>171</vt:i4>
      </vt:variant>
      <vt:variant>
        <vt:i4>0</vt:i4>
      </vt:variant>
      <vt:variant>
        <vt:i4>5</vt:i4>
      </vt:variant>
      <vt:variant>
        <vt:lpwstr>https://www.portaltransparencia.gov.br/sancoes/ceis</vt:lpwstr>
      </vt:variant>
      <vt:variant>
        <vt:lpwstr/>
      </vt:variant>
      <vt:variant>
        <vt:i4>2752611</vt:i4>
      </vt:variant>
      <vt:variant>
        <vt:i4>165</vt:i4>
      </vt:variant>
      <vt:variant>
        <vt:i4>0</vt:i4>
      </vt:variant>
      <vt:variant>
        <vt:i4>5</vt:i4>
      </vt:variant>
      <vt:variant>
        <vt:lpwstr>http://www.planalto.gov.br/ccivil_03/_ato2019-2022/2021/lei/L14133.htm</vt:lpwstr>
      </vt:variant>
      <vt:variant>
        <vt:lpwstr>art14</vt:lpwstr>
      </vt:variant>
      <vt:variant>
        <vt:i4>5963779</vt:i4>
      </vt:variant>
      <vt:variant>
        <vt:i4>162</vt:i4>
      </vt:variant>
      <vt:variant>
        <vt:i4>0</vt:i4>
      </vt:variant>
      <vt:variant>
        <vt:i4>5</vt:i4>
      </vt:variant>
      <vt:variant>
        <vt:lpwstr>https://www.planalto.gov.br/ccivil_03/_ato2007-2010/2009/lei/l12187.htm</vt:lpwstr>
      </vt:variant>
      <vt:variant>
        <vt:lpwstr>:~:text=LEI%20N%C2%BA%2012.187%2C%20DE%2029%20DE%20DEZEMBRO%20DE%202009.&amp;text=Institui%20a%20Pol%C3%ADtica%20Nacional%20sobre,PNMC%20e%20d%C3%A1%20outras%20provid%C3%AAncias.</vt:lpwstr>
      </vt:variant>
      <vt:variant>
        <vt:i4>2949219</vt:i4>
      </vt:variant>
      <vt:variant>
        <vt:i4>159</vt:i4>
      </vt:variant>
      <vt:variant>
        <vt:i4>0</vt:i4>
      </vt:variant>
      <vt:variant>
        <vt:i4>5</vt:i4>
      </vt:variant>
      <vt:variant>
        <vt:lpwstr>http://www.planalto.gov.br/ccivil_03/_ato2019-2022/2021/lei/L14133.htm</vt:lpwstr>
      </vt:variant>
      <vt:variant>
        <vt:lpwstr>art60</vt:lpwstr>
      </vt:variant>
      <vt:variant>
        <vt:i4>3211370</vt:i4>
      </vt:variant>
      <vt:variant>
        <vt:i4>156</vt:i4>
      </vt:variant>
      <vt:variant>
        <vt:i4>0</vt:i4>
      </vt:variant>
      <vt:variant>
        <vt:i4>5</vt:i4>
      </vt:variant>
      <vt:variant>
        <vt:lpwstr>https://www.planalto.gov.br/ccivil_03/_ato2015-2018/2015/decreto/d8539.htm</vt:lpwstr>
      </vt:variant>
      <vt:variant>
        <vt:lpwstr/>
      </vt:variant>
      <vt:variant>
        <vt:i4>4915244</vt:i4>
      </vt:variant>
      <vt:variant>
        <vt:i4>153</vt:i4>
      </vt:variant>
      <vt:variant>
        <vt:i4>0</vt:i4>
      </vt:variant>
      <vt:variant>
        <vt:i4>5</vt:i4>
      </vt:variant>
      <vt:variant>
        <vt:lpwstr>https://www.planalto.gov.br/ccivil_03/leis/lcp/lcp123.htm</vt:lpwstr>
      </vt:variant>
      <vt:variant>
        <vt:lpwstr>art44</vt:lpwstr>
      </vt:variant>
      <vt:variant>
        <vt:i4>1441853</vt:i4>
      </vt:variant>
      <vt:variant>
        <vt:i4>147</vt:i4>
      </vt:variant>
      <vt:variant>
        <vt:i4>0</vt:i4>
      </vt:variant>
      <vt:variant>
        <vt:i4>5</vt:i4>
      </vt:variant>
      <vt:variant>
        <vt:lpwstr>https://www.planalto.gov.br/ccivil_03/constituicao/constituicaocompilado.htm</vt:lpwstr>
      </vt:variant>
      <vt:variant>
        <vt:lpwstr/>
      </vt:variant>
      <vt:variant>
        <vt:i4>6881398</vt:i4>
      </vt:variant>
      <vt:variant>
        <vt:i4>141</vt:i4>
      </vt:variant>
      <vt:variant>
        <vt:i4>0</vt:i4>
      </vt:variant>
      <vt:variant>
        <vt:i4>5</vt:i4>
      </vt:variant>
      <vt:variant>
        <vt:lpwstr>http://www.planalto.gov.br/ccivil_03/_ato2019-2022/2021/lei/L14133.htm</vt:lpwstr>
      </vt:variant>
      <vt:variant>
        <vt:lpwstr/>
      </vt:variant>
      <vt:variant>
        <vt:i4>852025</vt:i4>
      </vt:variant>
      <vt:variant>
        <vt:i4>132</vt:i4>
      </vt:variant>
      <vt:variant>
        <vt:i4>0</vt:i4>
      </vt:variant>
      <vt:variant>
        <vt:i4>5</vt:i4>
      </vt:variant>
      <vt:variant>
        <vt:lpwstr>https://www.planalto.gov.br/ccivil_03/leis/lcp/lcp123.htm</vt:lpwstr>
      </vt:variant>
      <vt:variant>
        <vt:lpwstr/>
      </vt:variant>
      <vt:variant>
        <vt:i4>1966276</vt:i4>
      </vt:variant>
      <vt:variant>
        <vt:i4>129</vt:i4>
      </vt:variant>
      <vt:variant>
        <vt:i4>0</vt:i4>
      </vt:variant>
      <vt:variant>
        <vt:i4>5</vt:i4>
      </vt:variant>
      <vt:variant>
        <vt:lpwstr>http://www.planalto.gov.br/ccivil_03/_ato2019-2022/2021/lei/L14133.htm</vt:lpwstr>
      </vt:variant>
      <vt:variant>
        <vt:lpwstr>art4§1</vt:lpwstr>
      </vt:variant>
      <vt:variant>
        <vt:i4>4915244</vt:i4>
      </vt:variant>
      <vt:variant>
        <vt:i4>126</vt:i4>
      </vt:variant>
      <vt:variant>
        <vt:i4>0</vt:i4>
      </vt:variant>
      <vt:variant>
        <vt:i4>5</vt:i4>
      </vt:variant>
      <vt:variant>
        <vt:lpwstr>https://www.planalto.gov.br/ccivil_03/leis/lcp/lcp123.htm</vt:lpwstr>
      </vt:variant>
      <vt:variant>
        <vt:lpwstr>art42</vt:lpwstr>
      </vt:variant>
      <vt:variant>
        <vt:i4>4980780</vt:i4>
      </vt:variant>
      <vt:variant>
        <vt:i4>123</vt:i4>
      </vt:variant>
      <vt:variant>
        <vt:i4>0</vt:i4>
      </vt:variant>
      <vt:variant>
        <vt:i4>5</vt:i4>
      </vt:variant>
      <vt:variant>
        <vt:lpwstr>https://www.planalto.gov.br/ccivil_03/leis/lcp/lcp123.htm</vt:lpwstr>
      </vt:variant>
      <vt:variant>
        <vt:lpwstr>art3</vt:lpwstr>
      </vt:variant>
      <vt:variant>
        <vt:i4>2752611</vt:i4>
      </vt:variant>
      <vt:variant>
        <vt:i4>120</vt:i4>
      </vt:variant>
      <vt:variant>
        <vt:i4>0</vt:i4>
      </vt:variant>
      <vt:variant>
        <vt:i4>5</vt:i4>
      </vt:variant>
      <vt:variant>
        <vt:lpwstr>http://www.planalto.gov.br/ccivil_03/_ato2019-2022/2021/lei/L14133.htm</vt:lpwstr>
      </vt:variant>
      <vt:variant>
        <vt:lpwstr>art16</vt:lpwstr>
      </vt:variant>
      <vt:variant>
        <vt:i4>1441853</vt:i4>
      </vt:variant>
      <vt:variant>
        <vt:i4>117</vt:i4>
      </vt:variant>
      <vt:variant>
        <vt:i4>0</vt:i4>
      </vt:variant>
      <vt:variant>
        <vt:i4>5</vt:i4>
      </vt:variant>
      <vt:variant>
        <vt:lpwstr>https://www.planalto.gov.br/ccivil_03/constituicao/constituicaocompilado.htm</vt:lpwstr>
      </vt:variant>
      <vt:variant>
        <vt:lpwstr/>
      </vt:variant>
      <vt:variant>
        <vt:i4>5439528</vt:i4>
      </vt:variant>
      <vt:variant>
        <vt:i4>114</vt:i4>
      </vt:variant>
      <vt:variant>
        <vt:i4>0</vt:i4>
      </vt:variant>
      <vt:variant>
        <vt:i4>5</vt:i4>
      </vt:variant>
      <vt:variant>
        <vt:lpwstr>https://www.planalto.gov.br/ccivil_03/constituicao/constituicaocompilado.htm</vt:lpwstr>
      </vt:variant>
      <vt:variant>
        <vt:lpwstr>art7</vt:lpwstr>
      </vt:variant>
      <vt:variant>
        <vt:i4>6881398</vt:i4>
      </vt:variant>
      <vt:variant>
        <vt:i4>102</vt:i4>
      </vt:variant>
      <vt:variant>
        <vt:i4>0</vt:i4>
      </vt:variant>
      <vt:variant>
        <vt:i4>5</vt:i4>
      </vt:variant>
      <vt:variant>
        <vt:lpwstr>http://www.planalto.gov.br/ccivil_03/_ato2019-2022/2021/lei/L14133.htm</vt:lpwstr>
      </vt:variant>
      <vt:variant>
        <vt:lpwstr/>
      </vt:variant>
      <vt:variant>
        <vt:i4>1245380</vt:i4>
      </vt:variant>
      <vt:variant>
        <vt:i4>84</vt:i4>
      </vt:variant>
      <vt:variant>
        <vt:i4>0</vt:i4>
      </vt:variant>
      <vt:variant>
        <vt:i4>5</vt:i4>
      </vt:variant>
      <vt:variant>
        <vt:lpwstr>http://www.planalto.gov.br/ccivil_03/_ato2019-2022/2021/lei/L14133.htm</vt:lpwstr>
      </vt:variant>
      <vt:variant>
        <vt:lpwstr>art9§1</vt:lpwstr>
      </vt:variant>
      <vt:variant>
        <vt:i4>852025</vt:i4>
      </vt:variant>
      <vt:variant>
        <vt:i4>81</vt:i4>
      </vt:variant>
      <vt:variant>
        <vt:i4>0</vt:i4>
      </vt:variant>
      <vt:variant>
        <vt:i4>5</vt:i4>
      </vt:variant>
      <vt:variant>
        <vt:lpwstr>https://www.planalto.gov.br/ccivil_03/leis/lcp/lcp123.htm</vt:lpwstr>
      </vt:variant>
      <vt:variant>
        <vt:lpwstr/>
      </vt:variant>
      <vt:variant>
        <vt:i4>2752611</vt:i4>
      </vt:variant>
      <vt:variant>
        <vt:i4>78</vt:i4>
      </vt:variant>
      <vt:variant>
        <vt:i4>0</vt:i4>
      </vt:variant>
      <vt:variant>
        <vt:i4>5</vt:i4>
      </vt:variant>
      <vt:variant>
        <vt:lpwstr>http://www.planalto.gov.br/ccivil_03/_ato2019-2022/2021/lei/L14133.htm</vt:lpwstr>
      </vt:variant>
      <vt:variant>
        <vt:lpwstr>art16</vt:lpwstr>
      </vt:variant>
      <vt:variant>
        <vt:i4>852025</vt:i4>
      </vt:variant>
      <vt:variant>
        <vt:i4>75</vt:i4>
      </vt:variant>
      <vt:variant>
        <vt:i4>0</vt:i4>
      </vt:variant>
      <vt:variant>
        <vt:i4>5</vt:i4>
      </vt:variant>
      <vt:variant>
        <vt:lpwstr>https://www.planalto.gov.br/ccivil_03/leis/lcp/lcp123.htm</vt:lpwstr>
      </vt:variant>
      <vt:variant>
        <vt:lpwstr/>
      </vt:variant>
      <vt:variant>
        <vt:i4>589855</vt:i4>
      </vt:variant>
      <vt:variant>
        <vt:i4>72</vt:i4>
      </vt:variant>
      <vt:variant>
        <vt:i4>0</vt:i4>
      </vt:variant>
      <vt:variant>
        <vt:i4>5</vt:i4>
      </vt:variant>
      <vt:variant>
        <vt:lpwstr>http://www.gov.br/compras</vt:lpwstr>
      </vt:variant>
      <vt:variant>
        <vt:lpwstr/>
      </vt:variant>
      <vt:variant>
        <vt:i4>6881398</vt:i4>
      </vt:variant>
      <vt:variant>
        <vt:i4>69</vt:i4>
      </vt:variant>
      <vt:variant>
        <vt:i4>0</vt:i4>
      </vt:variant>
      <vt:variant>
        <vt:i4>5</vt:i4>
      </vt:variant>
      <vt:variant>
        <vt:lpwstr>http://www.planalto.gov.br/ccivil_03/_ato2019-2022/2021/lei/L14133.htm</vt:lpwstr>
      </vt:variant>
      <vt:variant>
        <vt:lpwstr/>
      </vt:variant>
      <vt:variant>
        <vt:i4>1310770</vt:i4>
      </vt:variant>
      <vt:variant>
        <vt:i4>62</vt:i4>
      </vt:variant>
      <vt:variant>
        <vt:i4>0</vt:i4>
      </vt:variant>
      <vt:variant>
        <vt:i4>5</vt:i4>
      </vt:variant>
      <vt:variant>
        <vt:lpwstr/>
      </vt:variant>
      <vt:variant>
        <vt:lpwstr>_Toc122606113</vt:lpwstr>
      </vt:variant>
      <vt:variant>
        <vt:i4>1310770</vt:i4>
      </vt:variant>
      <vt:variant>
        <vt:i4>56</vt:i4>
      </vt:variant>
      <vt:variant>
        <vt:i4>0</vt:i4>
      </vt:variant>
      <vt:variant>
        <vt:i4>5</vt:i4>
      </vt:variant>
      <vt:variant>
        <vt:lpwstr/>
      </vt:variant>
      <vt:variant>
        <vt:lpwstr>_Toc122606112</vt:lpwstr>
      </vt:variant>
      <vt:variant>
        <vt:i4>1310770</vt:i4>
      </vt:variant>
      <vt:variant>
        <vt:i4>50</vt:i4>
      </vt:variant>
      <vt:variant>
        <vt:i4>0</vt:i4>
      </vt:variant>
      <vt:variant>
        <vt:i4>5</vt:i4>
      </vt:variant>
      <vt:variant>
        <vt:lpwstr/>
      </vt:variant>
      <vt:variant>
        <vt:lpwstr>_Toc122606111</vt:lpwstr>
      </vt:variant>
      <vt:variant>
        <vt:i4>1310770</vt:i4>
      </vt:variant>
      <vt:variant>
        <vt:i4>44</vt:i4>
      </vt:variant>
      <vt:variant>
        <vt:i4>0</vt:i4>
      </vt:variant>
      <vt:variant>
        <vt:i4>5</vt:i4>
      </vt:variant>
      <vt:variant>
        <vt:lpwstr/>
      </vt:variant>
      <vt:variant>
        <vt:lpwstr>_Toc122606110</vt:lpwstr>
      </vt:variant>
      <vt:variant>
        <vt:i4>1376306</vt:i4>
      </vt:variant>
      <vt:variant>
        <vt:i4>38</vt:i4>
      </vt:variant>
      <vt:variant>
        <vt:i4>0</vt:i4>
      </vt:variant>
      <vt:variant>
        <vt:i4>5</vt:i4>
      </vt:variant>
      <vt:variant>
        <vt:lpwstr/>
      </vt:variant>
      <vt:variant>
        <vt:lpwstr>_Toc122606109</vt:lpwstr>
      </vt:variant>
      <vt:variant>
        <vt:i4>1376306</vt:i4>
      </vt:variant>
      <vt:variant>
        <vt:i4>32</vt:i4>
      </vt:variant>
      <vt:variant>
        <vt:i4>0</vt:i4>
      </vt:variant>
      <vt:variant>
        <vt:i4>5</vt:i4>
      </vt:variant>
      <vt:variant>
        <vt:lpwstr/>
      </vt:variant>
      <vt:variant>
        <vt:lpwstr>_Toc122606108</vt:lpwstr>
      </vt:variant>
      <vt:variant>
        <vt:i4>1376306</vt:i4>
      </vt:variant>
      <vt:variant>
        <vt:i4>26</vt:i4>
      </vt:variant>
      <vt:variant>
        <vt:i4>0</vt:i4>
      </vt:variant>
      <vt:variant>
        <vt:i4>5</vt:i4>
      </vt:variant>
      <vt:variant>
        <vt:lpwstr/>
      </vt:variant>
      <vt:variant>
        <vt:lpwstr>_Toc122606107</vt:lpwstr>
      </vt:variant>
      <vt:variant>
        <vt:i4>1376306</vt:i4>
      </vt:variant>
      <vt:variant>
        <vt:i4>20</vt:i4>
      </vt:variant>
      <vt:variant>
        <vt:i4>0</vt:i4>
      </vt:variant>
      <vt:variant>
        <vt:i4>5</vt:i4>
      </vt:variant>
      <vt:variant>
        <vt:lpwstr/>
      </vt:variant>
      <vt:variant>
        <vt:lpwstr>_Toc122606106</vt:lpwstr>
      </vt:variant>
      <vt:variant>
        <vt:i4>1376306</vt:i4>
      </vt:variant>
      <vt:variant>
        <vt:i4>14</vt:i4>
      </vt:variant>
      <vt:variant>
        <vt:i4>0</vt:i4>
      </vt:variant>
      <vt:variant>
        <vt:i4>5</vt:i4>
      </vt:variant>
      <vt:variant>
        <vt:lpwstr/>
      </vt:variant>
      <vt:variant>
        <vt:lpwstr>_Toc122606105</vt:lpwstr>
      </vt:variant>
      <vt:variant>
        <vt:i4>1376306</vt:i4>
      </vt:variant>
      <vt:variant>
        <vt:i4>8</vt:i4>
      </vt:variant>
      <vt:variant>
        <vt:i4>0</vt:i4>
      </vt:variant>
      <vt:variant>
        <vt:i4>5</vt:i4>
      </vt:variant>
      <vt:variant>
        <vt:lpwstr/>
      </vt:variant>
      <vt:variant>
        <vt:lpwstr>_Toc122606104</vt:lpwstr>
      </vt:variant>
      <vt:variant>
        <vt:i4>1376306</vt:i4>
      </vt:variant>
      <vt:variant>
        <vt:i4>2</vt:i4>
      </vt:variant>
      <vt:variant>
        <vt:i4>0</vt:i4>
      </vt:variant>
      <vt:variant>
        <vt:i4>5</vt:i4>
      </vt:variant>
      <vt:variant>
        <vt:lpwstr/>
      </vt:variant>
      <vt:variant>
        <vt:lpwstr>_Toc122606103</vt:lpwstr>
      </vt:variant>
      <vt:variant>
        <vt:i4>7471209</vt:i4>
      </vt:variant>
      <vt:variant>
        <vt:i4>99</vt:i4>
      </vt:variant>
      <vt:variant>
        <vt:i4>0</vt:i4>
      </vt:variant>
      <vt:variant>
        <vt:i4>5</vt:i4>
      </vt:variant>
      <vt:variant>
        <vt:lpwstr>https://www.gov.br/compras/pt-br/acesso-a-informacao/legislacao/instrucoes-normativas/instrucao-normativa-seges-me-no-73-de-30-de-setembro-de-2022</vt:lpwstr>
      </vt:variant>
      <vt:variant>
        <vt:lpwstr/>
      </vt:variant>
      <vt:variant>
        <vt:i4>2425073</vt:i4>
      </vt:variant>
      <vt:variant>
        <vt:i4>96</vt:i4>
      </vt:variant>
      <vt:variant>
        <vt:i4>0</vt:i4>
      </vt:variant>
      <vt:variant>
        <vt:i4>5</vt:i4>
      </vt:variant>
      <vt:variant>
        <vt:lpwstr>http://www.planalto.gov.br/ccivil_03/_ato2019-2022/2021/lei/L14133.htm</vt:lpwstr>
      </vt:variant>
      <vt:variant>
        <vt:lpwstr>art156§9</vt:lpwstr>
      </vt:variant>
      <vt:variant>
        <vt:i4>2294001</vt:i4>
      </vt:variant>
      <vt:variant>
        <vt:i4>93</vt:i4>
      </vt:variant>
      <vt:variant>
        <vt:i4>0</vt:i4>
      </vt:variant>
      <vt:variant>
        <vt:i4>5</vt:i4>
      </vt:variant>
      <vt:variant>
        <vt:lpwstr>http://www.planalto.gov.br/ccivil_03/_ato2019-2022/2021/lei/L14133.htm</vt:lpwstr>
      </vt:variant>
      <vt:variant>
        <vt:lpwstr>art158§1</vt:lpwstr>
      </vt:variant>
      <vt:variant>
        <vt:i4>2621681</vt:i4>
      </vt:variant>
      <vt:variant>
        <vt:i4>90</vt:i4>
      </vt:variant>
      <vt:variant>
        <vt:i4>0</vt:i4>
      </vt:variant>
      <vt:variant>
        <vt:i4>5</vt:i4>
      </vt:variant>
      <vt:variant>
        <vt:lpwstr>http://www.planalto.gov.br/ccivil_03/_ato2019-2022/2021/lei/L14133.htm</vt:lpwstr>
      </vt:variant>
      <vt:variant>
        <vt:lpwstr>art156§4</vt:lpwstr>
      </vt:variant>
      <vt:variant>
        <vt:i4>2031702</vt:i4>
      </vt:variant>
      <vt:variant>
        <vt:i4>87</vt:i4>
      </vt:variant>
      <vt:variant>
        <vt:i4>0</vt:i4>
      </vt:variant>
      <vt:variant>
        <vt:i4>5</vt:i4>
      </vt:variant>
      <vt:variant>
        <vt:lpwstr>http://www.planalto.gov.br/ccivil_03/_ato2019-2022/2021/lei/L14133.htm</vt:lpwstr>
      </vt:variant>
      <vt:variant>
        <vt:lpwstr>art155</vt:lpwstr>
      </vt:variant>
      <vt:variant>
        <vt:i4>3080433</vt:i4>
      </vt:variant>
      <vt:variant>
        <vt:i4>84</vt:i4>
      </vt:variant>
      <vt:variant>
        <vt:i4>0</vt:i4>
      </vt:variant>
      <vt:variant>
        <vt:i4>5</vt:i4>
      </vt:variant>
      <vt:variant>
        <vt:lpwstr>http://www.planalto.gov.br/ccivil_03/_ato2019-2022/2021/lei/L14133.htm</vt:lpwstr>
      </vt:variant>
      <vt:variant>
        <vt:lpwstr>art156§3</vt:lpwstr>
      </vt:variant>
      <vt:variant>
        <vt:i4>2949361</vt:i4>
      </vt:variant>
      <vt:variant>
        <vt:i4>81</vt:i4>
      </vt:variant>
      <vt:variant>
        <vt:i4>0</vt:i4>
      </vt:variant>
      <vt:variant>
        <vt:i4>5</vt:i4>
      </vt:variant>
      <vt:variant>
        <vt:lpwstr>http://www.planalto.gov.br/ccivil_03/_ato2019-2022/2021/lei/L14133.htm</vt:lpwstr>
      </vt:variant>
      <vt:variant>
        <vt:lpwstr>art156§1</vt:lpwstr>
      </vt:variant>
      <vt:variant>
        <vt:i4>6946939</vt:i4>
      </vt:variant>
      <vt:variant>
        <vt:i4>78</vt:i4>
      </vt:variant>
      <vt:variant>
        <vt:i4>0</vt:i4>
      </vt:variant>
      <vt:variant>
        <vt:i4>5</vt:i4>
      </vt:variant>
      <vt:variant>
        <vt:lpwstr>http://www.planalto.gov.br/CCIVIL_03/_Ato2019-2022/2019/Decreto/D10024.htm</vt:lpwstr>
      </vt:variant>
      <vt:variant>
        <vt:lpwstr/>
      </vt:variant>
      <vt:variant>
        <vt:i4>9044048</vt:i4>
      </vt:variant>
      <vt:variant>
        <vt:i4>75</vt:i4>
      </vt:variant>
      <vt:variant>
        <vt:i4>0</vt:i4>
      </vt:variant>
      <vt:variant>
        <vt:i4>5</vt:i4>
      </vt:variant>
      <vt:variant>
        <vt:lpwstr>http://www.planalto.gov.br/ccivil_03/_ato2019-2022/2021/lei/L14133.htm</vt:lpwstr>
      </vt:variant>
      <vt:variant>
        <vt:lpwstr>art63§3</vt:lpwstr>
      </vt:variant>
      <vt:variant>
        <vt:i4>1048613</vt:i4>
      </vt:variant>
      <vt:variant>
        <vt:i4>72</vt:i4>
      </vt:variant>
      <vt:variant>
        <vt:i4>0</vt:i4>
      </vt:variant>
      <vt:variant>
        <vt:i4>5</vt:i4>
      </vt:variant>
      <vt:variant>
        <vt:lpwstr>https://www.planalto.gov.br/ccivil_03/leis/l8666cons.htm</vt:lpwstr>
      </vt:variant>
      <vt:variant>
        <vt:lpwstr/>
      </vt:variant>
      <vt:variant>
        <vt:i4>9044048</vt:i4>
      </vt:variant>
      <vt:variant>
        <vt:i4>69</vt:i4>
      </vt:variant>
      <vt:variant>
        <vt:i4>0</vt:i4>
      </vt:variant>
      <vt:variant>
        <vt:i4>5</vt:i4>
      </vt:variant>
      <vt:variant>
        <vt:lpwstr>http://www.planalto.gov.br/ccivil_03/_ato2019-2022/2021/lei/L14133.htm</vt:lpwstr>
      </vt:variant>
      <vt:variant>
        <vt:lpwstr>art63§2</vt:lpwstr>
      </vt:variant>
      <vt:variant>
        <vt:i4>9044048</vt:i4>
      </vt:variant>
      <vt:variant>
        <vt:i4>66</vt:i4>
      </vt:variant>
      <vt:variant>
        <vt:i4>0</vt:i4>
      </vt:variant>
      <vt:variant>
        <vt:i4>5</vt:i4>
      </vt:variant>
      <vt:variant>
        <vt:lpwstr>http://www.planalto.gov.br/ccivil_03/_ato2019-2022/2021/lei/L14133.htm</vt:lpwstr>
      </vt:variant>
      <vt:variant>
        <vt:lpwstr>art63§3</vt:lpwstr>
      </vt:variant>
      <vt:variant>
        <vt:i4>9044048</vt:i4>
      </vt:variant>
      <vt:variant>
        <vt:i4>63</vt:i4>
      </vt:variant>
      <vt:variant>
        <vt:i4>0</vt:i4>
      </vt:variant>
      <vt:variant>
        <vt:i4>5</vt:i4>
      </vt:variant>
      <vt:variant>
        <vt:lpwstr>http://www.planalto.gov.br/ccivil_03/_ato2019-2022/2021/lei/L14133.htm</vt:lpwstr>
      </vt:variant>
      <vt:variant>
        <vt:lpwstr>art63§2</vt:lpwstr>
      </vt:variant>
      <vt:variant>
        <vt:i4>7471209</vt:i4>
      </vt:variant>
      <vt:variant>
        <vt:i4>60</vt:i4>
      </vt:variant>
      <vt:variant>
        <vt:i4>0</vt:i4>
      </vt:variant>
      <vt:variant>
        <vt:i4>5</vt:i4>
      </vt:variant>
      <vt:variant>
        <vt:lpwstr>https://www.gov.br/compras/pt-br/acesso-a-informacao/legislacao/instrucoes-normativas/instrucao-normativa-seges-me-no-73-de-30-de-setembro-de-2022</vt:lpwstr>
      </vt:variant>
      <vt:variant>
        <vt:lpwstr/>
      </vt:variant>
      <vt:variant>
        <vt:i4>3014755</vt:i4>
      </vt:variant>
      <vt:variant>
        <vt:i4>57</vt:i4>
      </vt:variant>
      <vt:variant>
        <vt:i4>0</vt:i4>
      </vt:variant>
      <vt:variant>
        <vt:i4>5</vt:i4>
      </vt:variant>
      <vt:variant>
        <vt:lpwstr>http://www.planalto.gov.br/ccivil_03/_ato2019-2022/2021/lei/L14133.htm</vt:lpwstr>
      </vt:variant>
      <vt:variant>
        <vt:lpwstr>art58</vt:lpwstr>
      </vt:variant>
      <vt:variant>
        <vt:i4>3014755</vt:i4>
      </vt:variant>
      <vt:variant>
        <vt:i4>54</vt:i4>
      </vt:variant>
      <vt:variant>
        <vt:i4>0</vt:i4>
      </vt:variant>
      <vt:variant>
        <vt:i4>5</vt:i4>
      </vt:variant>
      <vt:variant>
        <vt:lpwstr>http://www.planalto.gov.br/ccivil_03/_ato2019-2022/2021/lei/L14133.htm</vt:lpwstr>
      </vt:variant>
      <vt:variant>
        <vt:lpwstr>art58</vt:lpwstr>
      </vt:variant>
      <vt:variant>
        <vt:i4>8978522</vt:i4>
      </vt:variant>
      <vt:variant>
        <vt:i4>51</vt:i4>
      </vt:variant>
      <vt:variant>
        <vt:i4>0</vt:i4>
      </vt:variant>
      <vt:variant>
        <vt:i4>5</vt:i4>
      </vt:variant>
      <vt:variant>
        <vt:lpwstr>http://www.planalto.gov.br/ccivil_03/_ato2019-2022/2021/lei/L14133.htm</vt:lpwstr>
      </vt:variant>
      <vt:variant>
        <vt:lpwstr>art59§3</vt:lpwstr>
      </vt:variant>
      <vt:variant>
        <vt:i4>8716370</vt:i4>
      </vt:variant>
      <vt:variant>
        <vt:i4>48</vt:i4>
      </vt:variant>
      <vt:variant>
        <vt:i4>0</vt:i4>
      </vt:variant>
      <vt:variant>
        <vt:i4>5</vt:i4>
      </vt:variant>
      <vt:variant>
        <vt:lpwstr>http://www.planalto.gov.br/ccivil_03/_ato2019-2022/2021/lei/L14133.htm</vt:lpwstr>
      </vt:variant>
      <vt:variant>
        <vt:lpwstr>art91§4</vt:lpwstr>
      </vt:variant>
      <vt:variant>
        <vt:i4>7471209</vt:i4>
      </vt:variant>
      <vt:variant>
        <vt:i4>45</vt:i4>
      </vt:variant>
      <vt:variant>
        <vt:i4>0</vt:i4>
      </vt:variant>
      <vt:variant>
        <vt:i4>5</vt:i4>
      </vt:variant>
      <vt:variant>
        <vt:lpwstr>https://www.gov.br/compras/pt-br/acesso-a-informacao/legislacao/instrucoes-normativas/instrucao-normativa-seges-me-no-73-de-30-de-setembro-de-2022</vt:lpwstr>
      </vt:variant>
      <vt:variant>
        <vt:lpwstr/>
      </vt:variant>
      <vt:variant>
        <vt:i4>9764942</vt:i4>
      </vt:variant>
      <vt:variant>
        <vt:i4>42</vt:i4>
      </vt:variant>
      <vt:variant>
        <vt:i4>0</vt:i4>
      </vt:variant>
      <vt:variant>
        <vt:i4>5</vt:i4>
      </vt:variant>
      <vt:variant>
        <vt:lpwstr>https://www.gov.br/compras/pt-br/acesso-a-informacao/legislacao/instrucoes-normativas/instrucao-normativa-seges-me-no-73-de-30-de-setembro-de-2022</vt:lpwstr>
      </vt:variant>
      <vt:variant>
        <vt:lpwstr>art22§1</vt:lpwstr>
      </vt:variant>
      <vt:variant>
        <vt:i4>8716371</vt:i4>
      </vt:variant>
      <vt:variant>
        <vt:i4>39</vt:i4>
      </vt:variant>
      <vt:variant>
        <vt:i4>0</vt:i4>
      </vt:variant>
      <vt:variant>
        <vt:i4>5</vt:i4>
      </vt:variant>
      <vt:variant>
        <vt:lpwstr>http://www.planalto.gov.br/ccivil_03/_ato2019-2022/2021/lei/L14133.htm</vt:lpwstr>
      </vt:variant>
      <vt:variant>
        <vt:lpwstr>art90§3</vt:lpwstr>
      </vt:variant>
      <vt:variant>
        <vt:i4>8716373</vt:i4>
      </vt:variant>
      <vt:variant>
        <vt:i4>36</vt:i4>
      </vt:variant>
      <vt:variant>
        <vt:i4>0</vt:i4>
      </vt:variant>
      <vt:variant>
        <vt:i4>5</vt:i4>
      </vt:variant>
      <vt:variant>
        <vt:lpwstr>http://www.planalto.gov.br/ccivil_03/_ato2019-2022/2021/lei/L14133.htm</vt:lpwstr>
      </vt:variant>
      <vt:variant>
        <vt:lpwstr>art96§1</vt:lpwstr>
      </vt:variant>
      <vt:variant>
        <vt:i4>3014755</vt:i4>
      </vt:variant>
      <vt:variant>
        <vt:i4>33</vt:i4>
      </vt:variant>
      <vt:variant>
        <vt:i4>0</vt:i4>
      </vt:variant>
      <vt:variant>
        <vt:i4>5</vt:i4>
      </vt:variant>
      <vt:variant>
        <vt:lpwstr>http://www.planalto.gov.br/ccivil_03/_ato2019-2022/2021/lei/L14133.htm</vt:lpwstr>
      </vt:variant>
      <vt:variant>
        <vt:lpwstr>art58</vt:lpwstr>
      </vt:variant>
      <vt:variant>
        <vt:i4>9830469</vt:i4>
      </vt:variant>
      <vt:variant>
        <vt:i4>30</vt:i4>
      </vt:variant>
      <vt:variant>
        <vt:i4>0</vt:i4>
      </vt:variant>
      <vt:variant>
        <vt:i4>5</vt:i4>
      </vt:variant>
      <vt:variant>
        <vt:lpwstr>https://www.gov.br/compras/pt-br/acesso-a-informacao/legislacao/instrucoes-normativas/instrucao-normativa-seges-me-no-73-de-30-de-setembro-de-2022</vt:lpwstr>
      </vt:variant>
      <vt:variant>
        <vt:lpwstr>art19§1</vt:lpwstr>
      </vt:variant>
      <vt:variant>
        <vt:i4>3211388</vt:i4>
      </vt:variant>
      <vt:variant>
        <vt:i4>27</vt:i4>
      </vt:variant>
      <vt:variant>
        <vt:i4>0</vt:i4>
      </vt:variant>
      <vt:variant>
        <vt:i4>5</vt:i4>
      </vt:variant>
      <vt:variant>
        <vt:lpwstr>https://www.gov.br/compras/pt-br/acesso-a-informacao/legislacao/instrucoes-normativas/instrucao-normativa-seges-me-no-73-de-30-de-setembro-de-2022</vt:lpwstr>
      </vt:variant>
      <vt:variant>
        <vt:lpwstr>art19</vt:lpwstr>
      </vt:variant>
      <vt:variant>
        <vt:i4>9240660</vt:i4>
      </vt:variant>
      <vt:variant>
        <vt:i4>24</vt:i4>
      </vt:variant>
      <vt:variant>
        <vt:i4>0</vt:i4>
      </vt:variant>
      <vt:variant>
        <vt:i4>5</vt:i4>
      </vt:variant>
      <vt:variant>
        <vt:lpwstr>http://www.planalto.gov.br/ccivil_03/_ato2019-2022/2021/lei/L14133.htm</vt:lpwstr>
      </vt:variant>
      <vt:variant>
        <vt:lpwstr>art17§1</vt:lpwstr>
      </vt:variant>
      <vt:variant>
        <vt:i4>2752611</vt:i4>
      </vt:variant>
      <vt:variant>
        <vt:i4>21</vt:i4>
      </vt:variant>
      <vt:variant>
        <vt:i4>0</vt:i4>
      </vt:variant>
      <vt:variant>
        <vt:i4>5</vt:i4>
      </vt:variant>
      <vt:variant>
        <vt:lpwstr>http://www.planalto.gov.br/ccivil_03/_ato2019-2022/2021/lei/L14133.htm</vt:lpwstr>
      </vt:variant>
      <vt:variant>
        <vt:lpwstr>art15</vt:lpwstr>
      </vt:variant>
      <vt:variant>
        <vt:i4>1835204</vt:i4>
      </vt:variant>
      <vt:variant>
        <vt:i4>18</vt:i4>
      </vt:variant>
      <vt:variant>
        <vt:i4>0</vt:i4>
      </vt:variant>
      <vt:variant>
        <vt:i4>5</vt:i4>
      </vt:variant>
      <vt:variant>
        <vt:lpwstr>http://www.planalto.gov.br/ccivil_03/_ato2019-2022/2021/lei/L14133.htm</vt:lpwstr>
      </vt:variant>
      <vt:variant>
        <vt:lpwstr>art4§3</vt:lpwstr>
      </vt:variant>
      <vt:variant>
        <vt:i4>1966276</vt:i4>
      </vt:variant>
      <vt:variant>
        <vt:i4>15</vt:i4>
      </vt:variant>
      <vt:variant>
        <vt:i4>0</vt:i4>
      </vt:variant>
      <vt:variant>
        <vt:i4>5</vt:i4>
      </vt:variant>
      <vt:variant>
        <vt:lpwstr>http://www.planalto.gov.br/ccivil_03/_ato2019-2022/2021/lei/L14133.htm</vt:lpwstr>
      </vt:variant>
      <vt:variant>
        <vt:lpwstr>art4§1</vt:lpwstr>
      </vt:variant>
      <vt:variant>
        <vt:i4>4915244</vt:i4>
      </vt:variant>
      <vt:variant>
        <vt:i4>12</vt:i4>
      </vt:variant>
      <vt:variant>
        <vt:i4>0</vt:i4>
      </vt:variant>
      <vt:variant>
        <vt:i4>5</vt:i4>
      </vt:variant>
      <vt:variant>
        <vt:lpwstr>https://www.planalto.gov.br/ccivil_03/leis/lcp/lcp123.htm</vt:lpwstr>
      </vt:variant>
      <vt:variant>
        <vt:lpwstr>art48</vt:lpwstr>
      </vt:variant>
      <vt:variant>
        <vt:i4>8978518</vt:i4>
      </vt:variant>
      <vt:variant>
        <vt:i4>9</vt:i4>
      </vt:variant>
      <vt:variant>
        <vt:i4>0</vt:i4>
      </vt:variant>
      <vt:variant>
        <vt:i4>5</vt:i4>
      </vt:variant>
      <vt:variant>
        <vt:lpwstr>http://www.planalto.gov.br/ccivil_03/_ato2019-2022/2021/lei/L14133.htm</vt:lpwstr>
      </vt:variant>
      <vt:variant>
        <vt:lpwstr>art55§2</vt:lpwstr>
      </vt:variant>
      <vt:variant>
        <vt:i4>3014755</vt:i4>
      </vt:variant>
      <vt:variant>
        <vt:i4>6</vt:i4>
      </vt:variant>
      <vt:variant>
        <vt:i4>0</vt:i4>
      </vt:variant>
      <vt:variant>
        <vt:i4>5</vt:i4>
      </vt:variant>
      <vt:variant>
        <vt:lpwstr>http://www.planalto.gov.br/ccivil_03/_ato2019-2022/2021/lei/L14133.htm</vt:lpwstr>
      </vt:variant>
      <vt:variant>
        <vt:lpwstr>art55</vt:lpwstr>
      </vt:variant>
      <vt:variant>
        <vt:i4>2752611</vt:i4>
      </vt:variant>
      <vt:variant>
        <vt:i4>3</vt:i4>
      </vt:variant>
      <vt:variant>
        <vt:i4>0</vt:i4>
      </vt:variant>
      <vt:variant>
        <vt:i4>5</vt:i4>
      </vt:variant>
      <vt:variant>
        <vt:lpwstr>http://www.planalto.gov.br/ccivil_03/_ato2019-2022/2021/lei/L14133.htm</vt:lpwstr>
      </vt:variant>
      <vt:variant>
        <vt:lpwstr>art19</vt:lpwstr>
      </vt:variant>
      <vt:variant>
        <vt:i4>1835074</vt:i4>
      </vt:variant>
      <vt:variant>
        <vt:i4>0</vt:i4>
      </vt:variant>
      <vt:variant>
        <vt:i4>0</vt:i4>
      </vt:variant>
      <vt:variant>
        <vt:i4>5</vt:i4>
      </vt:variant>
      <vt:variant>
        <vt:lpwstr>https://www.gov.br/agu/pt-br/composicao/cgu/cgu/modelos/licitacoesecontratos/modelos-antigos-e-registros-de-alteracao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2024-11-05T13:57:00Z</dcterms:created>
  <dcterms:modified xsi:type="dcterms:W3CDTF">2024-11-05T14:34:00Z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